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27CA" w14:textId="545AD727" w:rsidR="00CC7EB3" w:rsidRPr="00CC7EB3" w:rsidRDefault="00CC7EB3" w:rsidP="009D6854">
      <w:pPr>
        <w:pStyle w:val="2"/>
        <w:spacing w:before="0" w:after="0" w:line="360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0" w:name="_Toc43122783"/>
      <w:bookmarkStart w:id="1" w:name="_Toc43147473"/>
      <w:bookmarkStart w:id="2" w:name="_Toc43161424"/>
      <w:bookmarkStart w:id="3" w:name="_Hlk45871124"/>
      <w:r w:rsidRPr="00CC7EB3">
        <w:rPr>
          <w:rFonts w:cs="Times New Roman"/>
          <w:b w:val="0"/>
          <w:bCs w:val="0"/>
          <w:sz w:val="28"/>
          <w:szCs w:val="28"/>
        </w:rPr>
        <w:t>ФИО, должность автора (допустимо до 4-х авторов)</w:t>
      </w:r>
    </w:p>
    <w:bookmarkEnd w:id="3"/>
    <w:p w14:paraId="44917C91" w14:textId="77777777" w:rsidR="00CC7EB3" w:rsidRPr="00CC7EB3" w:rsidRDefault="00CC7EB3" w:rsidP="00CC7EB3"/>
    <w:p w14:paraId="4D4EC4C8" w14:textId="644C2361" w:rsidR="003D588D" w:rsidRPr="000F6D4C" w:rsidRDefault="005E6CFD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0F6D4C">
        <w:rPr>
          <w:rFonts w:cs="Times New Roman"/>
          <w:sz w:val="28"/>
          <w:szCs w:val="28"/>
        </w:rPr>
        <w:t xml:space="preserve">Методическая разработка — </w:t>
      </w:r>
    </w:p>
    <w:p w14:paraId="4B68B118" w14:textId="1FC06151" w:rsidR="00CC7EB3" w:rsidRDefault="003D588D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0F6D4C">
        <w:rPr>
          <w:rFonts w:cs="Times New Roman"/>
          <w:sz w:val="28"/>
          <w:szCs w:val="28"/>
        </w:rPr>
        <w:t xml:space="preserve">серия </w:t>
      </w:r>
      <w:r w:rsidR="00685A3E">
        <w:rPr>
          <w:rFonts w:cs="Times New Roman"/>
          <w:sz w:val="28"/>
          <w:szCs w:val="28"/>
        </w:rPr>
        <w:t xml:space="preserve">обучающих </w:t>
      </w:r>
      <w:r w:rsidR="00CC7EB3">
        <w:rPr>
          <w:rFonts w:cs="Times New Roman"/>
          <w:sz w:val="28"/>
          <w:szCs w:val="28"/>
        </w:rPr>
        <w:t xml:space="preserve">мероприятий </w:t>
      </w:r>
    </w:p>
    <w:p w14:paraId="471C9EA1" w14:textId="11C4F145" w:rsidR="00FF55FA" w:rsidRDefault="005E6CFD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0F6D4C">
        <w:rPr>
          <w:rFonts w:cs="Times New Roman"/>
          <w:sz w:val="28"/>
          <w:szCs w:val="28"/>
        </w:rPr>
        <w:t>«</w:t>
      </w:r>
      <w:r w:rsidR="00FF55FA">
        <w:rPr>
          <w:rFonts w:cs="Times New Roman"/>
          <w:sz w:val="28"/>
          <w:szCs w:val="28"/>
        </w:rPr>
        <w:t>Управление личным бюджетом</w:t>
      </w:r>
      <w:r w:rsidR="00AE3A08">
        <w:rPr>
          <w:rFonts w:cs="Times New Roman"/>
          <w:sz w:val="28"/>
          <w:szCs w:val="28"/>
        </w:rPr>
        <w:t>/бюджетом семьи</w:t>
      </w:r>
      <w:r w:rsidR="00FF55FA">
        <w:rPr>
          <w:rFonts w:cs="Times New Roman"/>
          <w:sz w:val="28"/>
          <w:szCs w:val="28"/>
        </w:rPr>
        <w:t>»</w:t>
      </w:r>
      <w:bookmarkEnd w:id="0"/>
      <w:bookmarkEnd w:id="1"/>
      <w:bookmarkEnd w:id="2"/>
      <w:r w:rsidRPr="000F6D4C">
        <w:rPr>
          <w:rFonts w:cs="Times New Roman"/>
          <w:sz w:val="28"/>
          <w:szCs w:val="28"/>
        </w:rPr>
        <w:t xml:space="preserve"> </w:t>
      </w:r>
    </w:p>
    <w:p w14:paraId="20989334" w14:textId="382E53A8" w:rsidR="005E6CFD" w:rsidRPr="000F6D4C" w:rsidRDefault="005E6CFD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0F6D4C">
        <w:rPr>
          <w:rFonts w:cs="Times New Roman"/>
          <w:sz w:val="28"/>
          <w:szCs w:val="28"/>
        </w:rPr>
        <w:t>(направлен</w:t>
      </w:r>
      <w:r w:rsidR="00CC7EB3">
        <w:rPr>
          <w:rFonts w:cs="Times New Roman"/>
          <w:sz w:val="28"/>
          <w:szCs w:val="28"/>
        </w:rPr>
        <w:t>ы</w:t>
      </w:r>
      <w:r w:rsidRPr="000F6D4C">
        <w:rPr>
          <w:rFonts w:cs="Times New Roman"/>
          <w:sz w:val="28"/>
          <w:szCs w:val="28"/>
        </w:rPr>
        <w:t xml:space="preserve"> на </w:t>
      </w:r>
      <w:r w:rsidR="00FF55FA">
        <w:rPr>
          <w:rFonts w:cs="Times New Roman"/>
          <w:sz w:val="28"/>
          <w:szCs w:val="28"/>
        </w:rPr>
        <w:t xml:space="preserve">неопределенно широкую аудиторию, начиная с детей и молодежи и заканчивая </w:t>
      </w:r>
      <w:r w:rsidRPr="000F6D4C">
        <w:rPr>
          <w:rFonts w:cs="Times New Roman"/>
          <w:sz w:val="28"/>
          <w:szCs w:val="28"/>
        </w:rPr>
        <w:t>граждан</w:t>
      </w:r>
      <w:r w:rsidR="00CC7EB3">
        <w:rPr>
          <w:rFonts w:cs="Times New Roman"/>
          <w:sz w:val="28"/>
          <w:szCs w:val="28"/>
        </w:rPr>
        <w:t>ами</w:t>
      </w:r>
      <w:r w:rsidRPr="000F6D4C">
        <w:rPr>
          <w:rFonts w:cs="Times New Roman"/>
          <w:sz w:val="28"/>
          <w:szCs w:val="28"/>
        </w:rPr>
        <w:t xml:space="preserve"> предпенсионного и пенсионного возраста)</w:t>
      </w:r>
    </w:p>
    <w:p w14:paraId="4B16B974" w14:textId="77777777" w:rsidR="00CC7EB3" w:rsidRPr="00CC7EB3" w:rsidRDefault="00CC7EB3" w:rsidP="00CC7EB3">
      <w:pPr>
        <w:ind w:firstLine="0"/>
      </w:pPr>
      <w:r w:rsidRPr="00CC7EB3">
        <w:rPr>
          <w:highlight w:val="yellow"/>
        </w:rPr>
        <w:t>По желанию можно ввести титульный лист, перенеся в него заголовок и ФИО авторов)</w:t>
      </w:r>
      <w:r>
        <w:t xml:space="preserve"> </w:t>
      </w:r>
    </w:p>
    <w:p w14:paraId="720A7E7D" w14:textId="64F49862" w:rsidR="005E6CFD" w:rsidRDefault="005E6CFD" w:rsidP="009D6854">
      <w:pPr>
        <w:rPr>
          <w:sz w:val="28"/>
        </w:rPr>
      </w:pPr>
    </w:p>
    <w:p w14:paraId="25C30DBC" w14:textId="08531ACF" w:rsidR="003C7CFD" w:rsidRPr="00200EDA" w:rsidRDefault="003C7CFD" w:rsidP="009D6854">
      <w:pPr>
        <w:rPr>
          <w:caps/>
          <w:sz w:val="28"/>
        </w:rPr>
      </w:pPr>
      <w:r w:rsidRPr="00200EDA">
        <w:rPr>
          <w:caps/>
          <w:sz w:val="28"/>
          <w:highlight w:val="yellow"/>
        </w:rPr>
        <w:t xml:space="preserve">На основе настоящей разработки Вы можете самостоятельно подготовить разработку по проведению с заявителем беседы о целесообразности и основных механизмах ведения личного бюджета (например, при работе с малоимущими гражданами, с которыми заключается социальный контракт. Содержание беседы будет похожим, продолжительность </w:t>
      </w:r>
      <w:r w:rsidR="00200EDA">
        <w:rPr>
          <w:caps/>
          <w:sz w:val="28"/>
          <w:highlight w:val="yellow"/>
        </w:rPr>
        <w:t xml:space="preserve">взаимодействия </w:t>
      </w:r>
      <w:r w:rsidRPr="00200EDA">
        <w:rPr>
          <w:caps/>
          <w:sz w:val="28"/>
          <w:highlight w:val="yellow"/>
        </w:rPr>
        <w:t>меньше.</w:t>
      </w:r>
    </w:p>
    <w:p w14:paraId="64996D10" w14:textId="77777777" w:rsidR="003C7CFD" w:rsidRDefault="003C7CFD" w:rsidP="009D6854">
      <w:pPr>
        <w:rPr>
          <w:sz w:val="28"/>
        </w:rPr>
      </w:pPr>
    </w:p>
    <w:p w14:paraId="5EF99B52" w14:textId="1A1087F2" w:rsidR="009D6854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r w:rsidRPr="000F6D4C">
        <w:rPr>
          <w:b/>
          <w:bCs/>
          <w:sz w:val="28"/>
          <w:u w:val="single"/>
        </w:rPr>
        <w:t xml:space="preserve">Общее описание </w:t>
      </w:r>
    </w:p>
    <w:p w14:paraId="27A1251E" w14:textId="6D92AC7B" w:rsidR="003D588D" w:rsidRPr="000F6D4C" w:rsidRDefault="003D588D" w:rsidP="009D6854">
      <w:pPr>
        <w:rPr>
          <w:sz w:val="28"/>
        </w:rPr>
      </w:pPr>
      <w:r w:rsidRPr="000F6D4C">
        <w:rPr>
          <w:b/>
          <w:bCs/>
          <w:sz w:val="28"/>
        </w:rPr>
        <w:t>Цель:</w:t>
      </w:r>
      <w:r w:rsidRPr="000F6D4C">
        <w:rPr>
          <w:sz w:val="28"/>
        </w:rPr>
        <w:t xml:space="preserve"> </w:t>
      </w:r>
      <w:r w:rsidR="00AE3A08">
        <w:rPr>
          <w:sz w:val="28"/>
        </w:rPr>
        <w:t>формирование знаний, установок и практических навыков по ведению личного бюджета/бюджета семьи (планированию и учету расходов и доходов на разные периоды времени)</w:t>
      </w:r>
      <w:r w:rsidRPr="000F6D4C">
        <w:rPr>
          <w:sz w:val="28"/>
        </w:rPr>
        <w:t>.</w:t>
      </w:r>
    </w:p>
    <w:p w14:paraId="7F867E1B" w14:textId="679E8748" w:rsidR="003D588D" w:rsidRPr="000F6D4C" w:rsidRDefault="003D588D" w:rsidP="009D6854">
      <w:pPr>
        <w:rPr>
          <w:b/>
          <w:bCs/>
          <w:sz w:val="28"/>
        </w:rPr>
      </w:pPr>
      <w:r w:rsidRPr="000F6D4C">
        <w:rPr>
          <w:b/>
          <w:bCs/>
          <w:sz w:val="28"/>
        </w:rPr>
        <w:t xml:space="preserve">Предлагаемые темы </w:t>
      </w:r>
      <w:r w:rsidR="00685A3E">
        <w:rPr>
          <w:b/>
          <w:bCs/>
          <w:sz w:val="28"/>
        </w:rPr>
        <w:t xml:space="preserve">обучающих </w:t>
      </w:r>
      <w:r w:rsidR="00CC7EB3">
        <w:rPr>
          <w:b/>
          <w:bCs/>
          <w:sz w:val="28"/>
        </w:rPr>
        <w:t>мероприятий</w:t>
      </w:r>
      <w:r w:rsidRPr="000F6D4C">
        <w:rPr>
          <w:b/>
          <w:bCs/>
          <w:sz w:val="28"/>
        </w:rPr>
        <w:t>:</w:t>
      </w:r>
    </w:p>
    <w:p w14:paraId="03B4130B" w14:textId="4C843EF3" w:rsidR="003D588D" w:rsidRDefault="003D588D" w:rsidP="009D6854">
      <w:pPr>
        <w:rPr>
          <w:sz w:val="28"/>
          <w:highlight w:val="yellow"/>
        </w:rPr>
      </w:pPr>
      <w:r w:rsidRPr="00A71B8E">
        <w:rPr>
          <w:sz w:val="28"/>
          <w:highlight w:val="yellow"/>
        </w:rPr>
        <w:t>«</w:t>
      </w:r>
      <w:r w:rsidR="00AE3A08">
        <w:rPr>
          <w:sz w:val="28"/>
          <w:highlight w:val="yellow"/>
        </w:rPr>
        <w:t>Личный бюджет: зачем вести? С чего начать?»</w:t>
      </w:r>
    </w:p>
    <w:p w14:paraId="373A6CED" w14:textId="1B571CE9" w:rsidR="00AE3A08" w:rsidRPr="00A71B8E" w:rsidRDefault="00AE3A08" w:rsidP="009D6854">
      <w:pPr>
        <w:rPr>
          <w:sz w:val="28"/>
          <w:highlight w:val="yellow"/>
        </w:rPr>
      </w:pPr>
      <w:r>
        <w:rPr>
          <w:sz w:val="28"/>
          <w:highlight w:val="yellow"/>
        </w:rPr>
        <w:t>«Учет доходов и расходов»</w:t>
      </w:r>
    </w:p>
    <w:p w14:paraId="421710DF" w14:textId="77777777" w:rsidR="003C0011" w:rsidRDefault="003C0011" w:rsidP="003C0011">
      <w:pPr>
        <w:rPr>
          <w:sz w:val="28"/>
          <w:highlight w:val="yellow"/>
        </w:rPr>
      </w:pPr>
      <w:r>
        <w:rPr>
          <w:sz w:val="28"/>
          <w:highlight w:val="yellow"/>
        </w:rPr>
        <w:t>«Использование компьютера, планшета, телефона при учете доходов и расходов»</w:t>
      </w:r>
    </w:p>
    <w:p w14:paraId="04D09F74" w14:textId="41B46977" w:rsidR="003D588D" w:rsidRDefault="003D588D" w:rsidP="009D6854">
      <w:pPr>
        <w:rPr>
          <w:sz w:val="28"/>
          <w:highlight w:val="yellow"/>
        </w:rPr>
      </w:pPr>
      <w:r w:rsidRPr="00A71B8E">
        <w:rPr>
          <w:sz w:val="28"/>
          <w:highlight w:val="yellow"/>
        </w:rPr>
        <w:t>«</w:t>
      </w:r>
      <w:r w:rsidR="00AE3A08">
        <w:rPr>
          <w:sz w:val="28"/>
          <w:highlight w:val="yellow"/>
        </w:rPr>
        <w:t>Планирование доходов и расходов»</w:t>
      </w:r>
    </w:p>
    <w:p w14:paraId="2E7709FD" w14:textId="27A95ACA" w:rsidR="00AE3A08" w:rsidRPr="00840E04" w:rsidRDefault="00840E04" w:rsidP="009D6854">
      <w:pPr>
        <w:rPr>
          <w:sz w:val="28"/>
          <w:highlight w:val="yellow"/>
        </w:rPr>
      </w:pPr>
      <w:r w:rsidRPr="00840E04">
        <w:rPr>
          <w:sz w:val="28"/>
          <w:highlight w:val="yellow"/>
        </w:rPr>
        <w:lastRenderedPageBreak/>
        <w:t>«Анализ, особенности и возможные промахи при ведении личного бюджета»</w:t>
      </w:r>
    </w:p>
    <w:p w14:paraId="57D9342B" w14:textId="43F98966" w:rsidR="003D588D" w:rsidRPr="000F6D4C" w:rsidRDefault="001C4733" w:rsidP="009D6854">
      <w:pPr>
        <w:rPr>
          <w:sz w:val="28"/>
        </w:rPr>
      </w:pPr>
      <w:r>
        <w:rPr>
          <w:sz w:val="28"/>
          <w:highlight w:val="yellow"/>
        </w:rPr>
        <w:t xml:space="preserve">ЖЕЛАТЕЛЬНО УКАЗЫВАТЬ </w:t>
      </w:r>
      <w:r w:rsidR="003D588D" w:rsidRPr="00307902">
        <w:rPr>
          <w:sz w:val="28"/>
          <w:highlight w:val="yellow"/>
        </w:rPr>
        <w:t>ТЕМЫ</w:t>
      </w:r>
      <w:r w:rsidR="00307902" w:rsidRPr="00307902">
        <w:rPr>
          <w:sz w:val="28"/>
          <w:highlight w:val="yellow"/>
        </w:rPr>
        <w:t xml:space="preserve">, </w:t>
      </w:r>
      <w:r w:rsidR="00CC7EB3">
        <w:rPr>
          <w:sz w:val="28"/>
          <w:highlight w:val="yellow"/>
        </w:rPr>
        <w:t xml:space="preserve">КОТОРЫЕ ДЕЙСТВИТЕЛЬНО ОКАЖУТСЯ </w:t>
      </w:r>
      <w:r w:rsidR="00307902" w:rsidRPr="00307902">
        <w:rPr>
          <w:sz w:val="28"/>
          <w:highlight w:val="yellow"/>
        </w:rPr>
        <w:t>АКТУАЛЬНЫ</w:t>
      </w:r>
      <w:r w:rsidR="00CC7EB3">
        <w:rPr>
          <w:sz w:val="28"/>
          <w:highlight w:val="yellow"/>
        </w:rPr>
        <w:t>МИ</w:t>
      </w:r>
      <w:r w:rsidR="00307902" w:rsidRPr="00307902">
        <w:rPr>
          <w:sz w:val="28"/>
          <w:highlight w:val="yellow"/>
        </w:rPr>
        <w:t xml:space="preserve"> В РЕГИОН</w:t>
      </w:r>
      <w:r w:rsidR="00307902">
        <w:rPr>
          <w:sz w:val="28"/>
        </w:rPr>
        <w:t>Е</w:t>
      </w:r>
      <w:r w:rsidR="00CC7EB3" w:rsidRPr="00CC7EB3">
        <w:rPr>
          <w:sz w:val="28"/>
          <w:highlight w:val="yellow"/>
        </w:rPr>
        <w:t>, МОЖНО МЕНЯТЬ, РАСШИРЯТЬ, СОКРАЩАТЬ ПЕРЕЧНЬ И ФОРМУЛИРОВКИ</w:t>
      </w:r>
    </w:p>
    <w:p w14:paraId="092FD999" w14:textId="062ECAB7" w:rsidR="003D588D" w:rsidRDefault="003D588D" w:rsidP="009D6854">
      <w:pPr>
        <w:rPr>
          <w:sz w:val="28"/>
        </w:rPr>
      </w:pPr>
    </w:p>
    <w:p w14:paraId="0EF2ABC4" w14:textId="36420692" w:rsidR="00C4014C" w:rsidRPr="000F6D4C" w:rsidRDefault="00C4014C" w:rsidP="00C4014C">
      <w:pPr>
        <w:ind w:firstLine="709"/>
        <w:rPr>
          <w:sz w:val="28"/>
        </w:rPr>
      </w:pPr>
      <w:r w:rsidRPr="000F6D4C">
        <w:rPr>
          <w:b/>
          <w:sz w:val="28"/>
        </w:rPr>
        <w:t>Форма проведения</w:t>
      </w:r>
    </w:p>
    <w:p w14:paraId="0EB43FC5" w14:textId="500442C9" w:rsidR="00C4014C" w:rsidRPr="001C4733" w:rsidRDefault="00685A3E" w:rsidP="00C4014C">
      <w:pPr>
        <w:ind w:firstLine="709"/>
        <w:rPr>
          <w:caps/>
          <w:sz w:val="28"/>
        </w:rPr>
      </w:pPr>
      <w:r>
        <w:rPr>
          <w:sz w:val="28"/>
        </w:rPr>
        <w:t>Учебн</w:t>
      </w:r>
      <w:r w:rsidR="003C0011">
        <w:rPr>
          <w:sz w:val="28"/>
        </w:rPr>
        <w:t xml:space="preserve">ые </w:t>
      </w:r>
      <w:r>
        <w:rPr>
          <w:sz w:val="28"/>
        </w:rPr>
        <w:t>мероприяти</w:t>
      </w:r>
      <w:r w:rsidR="003C0011">
        <w:rPr>
          <w:sz w:val="28"/>
        </w:rPr>
        <w:t>я планируется проводиться, как о</w:t>
      </w:r>
      <w:r w:rsidR="00C4014C" w:rsidRPr="000F6D4C">
        <w:rPr>
          <w:sz w:val="28"/>
        </w:rPr>
        <w:t>чн</w:t>
      </w:r>
      <w:r w:rsidR="003C0011">
        <w:rPr>
          <w:sz w:val="28"/>
        </w:rPr>
        <w:t>ые</w:t>
      </w:r>
      <w:r w:rsidR="00C4014C" w:rsidRPr="000F6D4C">
        <w:rPr>
          <w:sz w:val="28"/>
        </w:rPr>
        <w:t xml:space="preserve"> бесед</w:t>
      </w:r>
      <w:r w:rsidR="003C0011">
        <w:rPr>
          <w:sz w:val="28"/>
        </w:rPr>
        <w:t>ы</w:t>
      </w:r>
      <w:r w:rsidR="00C4014C" w:rsidRPr="000F6D4C">
        <w:rPr>
          <w:sz w:val="28"/>
        </w:rPr>
        <w:t xml:space="preserve"> (семинар</w:t>
      </w:r>
      <w:r w:rsidR="003C0011">
        <w:rPr>
          <w:sz w:val="28"/>
        </w:rPr>
        <w:t>ы</w:t>
      </w:r>
      <w:r w:rsidR="00C4014C" w:rsidRPr="000F6D4C">
        <w:rPr>
          <w:sz w:val="28"/>
        </w:rPr>
        <w:t xml:space="preserve">) с возможностью задать вопросы или </w:t>
      </w:r>
      <w:r w:rsidR="00C4014C" w:rsidRPr="001C4733">
        <w:rPr>
          <w:sz w:val="28"/>
          <w:highlight w:val="yellow"/>
        </w:rPr>
        <w:t>интерактивны</w:t>
      </w:r>
      <w:r w:rsidR="003C0011">
        <w:rPr>
          <w:sz w:val="28"/>
          <w:highlight w:val="yellow"/>
        </w:rPr>
        <w:t>е</w:t>
      </w:r>
      <w:r w:rsidR="00C4014C" w:rsidRPr="001C4733">
        <w:rPr>
          <w:sz w:val="28"/>
          <w:highlight w:val="yellow"/>
        </w:rPr>
        <w:t xml:space="preserve"> онлайн-</w:t>
      </w:r>
      <w:r w:rsidR="003C0011">
        <w:rPr>
          <w:sz w:val="28"/>
          <w:highlight w:val="yellow"/>
        </w:rPr>
        <w:t>мероприятия</w:t>
      </w:r>
      <w:r w:rsidR="00C4014C" w:rsidRPr="001C4733">
        <w:rPr>
          <w:sz w:val="28"/>
          <w:highlight w:val="yellow"/>
        </w:rPr>
        <w:t>.</w:t>
      </w:r>
      <w:r w:rsidR="001C4733" w:rsidRPr="001C4733">
        <w:rPr>
          <w:sz w:val="28"/>
          <w:highlight w:val="yellow"/>
        </w:rPr>
        <w:t xml:space="preserve"> (</w:t>
      </w:r>
      <w:r w:rsidR="001C4733" w:rsidRPr="001C4733">
        <w:rPr>
          <w:caps/>
          <w:sz w:val="28"/>
          <w:highlight w:val="yellow"/>
        </w:rPr>
        <w:t>здесь и далее сохраняйте слова об онлайн-формате, если он применим в вашем регионе)</w:t>
      </w:r>
    </w:p>
    <w:p w14:paraId="213F281D" w14:textId="77777777" w:rsidR="00C4014C" w:rsidRPr="000F6D4C" w:rsidRDefault="00C4014C" w:rsidP="009D6854">
      <w:pPr>
        <w:rPr>
          <w:sz w:val="28"/>
        </w:rPr>
      </w:pPr>
    </w:p>
    <w:p w14:paraId="3B5715A9" w14:textId="61C3EEB9" w:rsidR="005E6CFD" w:rsidRPr="000F6D4C" w:rsidRDefault="005E6CFD" w:rsidP="009D6854">
      <w:pPr>
        <w:ind w:firstLine="709"/>
        <w:rPr>
          <w:sz w:val="28"/>
        </w:rPr>
      </w:pPr>
      <w:r w:rsidRPr="000F6D4C">
        <w:rPr>
          <w:b/>
          <w:sz w:val="28"/>
        </w:rPr>
        <w:t xml:space="preserve">Продолжительность </w:t>
      </w:r>
      <w:r w:rsidR="003D588D" w:rsidRPr="000F6D4C">
        <w:rPr>
          <w:b/>
          <w:sz w:val="28"/>
        </w:rPr>
        <w:t xml:space="preserve">одного </w:t>
      </w:r>
      <w:r w:rsidR="003C0011">
        <w:rPr>
          <w:b/>
          <w:sz w:val="28"/>
        </w:rPr>
        <w:t>мероприятия</w:t>
      </w:r>
    </w:p>
    <w:p w14:paraId="42914CBE" w14:textId="6E6D7220" w:rsidR="00C4014C" w:rsidRDefault="005E6CFD" w:rsidP="009D6854">
      <w:pPr>
        <w:ind w:firstLine="709"/>
        <w:rPr>
          <w:sz w:val="28"/>
        </w:rPr>
      </w:pPr>
      <w:r w:rsidRPr="000F6D4C">
        <w:rPr>
          <w:sz w:val="28"/>
        </w:rPr>
        <w:t>Кажд</w:t>
      </w:r>
      <w:r w:rsidR="003C0011">
        <w:rPr>
          <w:sz w:val="28"/>
        </w:rPr>
        <w:t xml:space="preserve">ое обучающее мероприятие </w:t>
      </w:r>
      <w:r w:rsidRPr="000F6D4C">
        <w:rPr>
          <w:sz w:val="28"/>
        </w:rPr>
        <w:t>рассчитан</w:t>
      </w:r>
      <w:r w:rsidR="003C0011">
        <w:rPr>
          <w:sz w:val="28"/>
        </w:rPr>
        <w:t>о</w:t>
      </w:r>
      <w:r w:rsidRPr="000F6D4C">
        <w:rPr>
          <w:sz w:val="28"/>
        </w:rPr>
        <w:t xml:space="preserve"> на 60 мин, из них последние 10 мин </w:t>
      </w:r>
      <w:r w:rsidR="009915E7" w:rsidRPr="000F6D4C">
        <w:rPr>
          <w:sz w:val="28"/>
        </w:rPr>
        <w:t xml:space="preserve">- </w:t>
      </w:r>
      <w:r w:rsidRPr="000F6D4C">
        <w:rPr>
          <w:sz w:val="28"/>
        </w:rPr>
        <w:t>сессия вопросов и ответов в случае очной формы</w:t>
      </w:r>
      <w:r w:rsidR="00C4014C">
        <w:rPr>
          <w:sz w:val="28"/>
        </w:rPr>
        <w:t>.</w:t>
      </w:r>
    </w:p>
    <w:p w14:paraId="16E6D1D5" w14:textId="2F5E4320" w:rsidR="005E6CFD" w:rsidRPr="000F6D4C" w:rsidRDefault="00C4014C" w:rsidP="009D6854">
      <w:pPr>
        <w:ind w:firstLine="709"/>
        <w:rPr>
          <w:sz w:val="28"/>
        </w:rPr>
      </w:pPr>
      <w:r w:rsidRPr="001C4733">
        <w:rPr>
          <w:sz w:val="28"/>
          <w:highlight w:val="yellow"/>
        </w:rPr>
        <w:t>В</w:t>
      </w:r>
      <w:r w:rsidR="005E6CFD" w:rsidRPr="001C4733">
        <w:rPr>
          <w:sz w:val="28"/>
          <w:highlight w:val="yellow"/>
        </w:rPr>
        <w:t xml:space="preserve"> случае удаленного мероприятия </w:t>
      </w:r>
      <w:r w:rsidRPr="001C4733">
        <w:rPr>
          <w:sz w:val="28"/>
          <w:highlight w:val="yellow"/>
        </w:rPr>
        <w:t>можно</w:t>
      </w:r>
      <w:r w:rsidR="009915E7" w:rsidRPr="001C4733">
        <w:rPr>
          <w:sz w:val="28"/>
          <w:highlight w:val="yellow"/>
        </w:rPr>
        <w:t xml:space="preserve"> </w:t>
      </w:r>
      <w:r w:rsidR="005E6CFD" w:rsidRPr="001C4733">
        <w:rPr>
          <w:sz w:val="28"/>
          <w:highlight w:val="yellow"/>
        </w:rPr>
        <w:t>предусмотреть возможность отвечать на вопросы слушателей по мере их поступления.</w:t>
      </w:r>
      <w:r w:rsidR="001C4733" w:rsidRPr="001C4733">
        <w:rPr>
          <w:sz w:val="28"/>
          <w:highlight w:val="yellow"/>
        </w:rPr>
        <w:t xml:space="preserve"> (ОСТАВЛЯЙТЕ, ЕСЛИ АКТУАЛЬНО ДЛЯ РЕГИОНА)</w:t>
      </w:r>
    </w:p>
    <w:p w14:paraId="55315065" w14:textId="49793796" w:rsidR="006906E4" w:rsidRDefault="006906E4" w:rsidP="009D6854">
      <w:pPr>
        <w:ind w:firstLine="709"/>
        <w:rPr>
          <w:sz w:val="28"/>
        </w:rPr>
      </w:pPr>
      <w:r w:rsidRPr="000F6D4C">
        <w:rPr>
          <w:sz w:val="28"/>
        </w:rPr>
        <w:t xml:space="preserve">При необходимости </w:t>
      </w:r>
      <w:r w:rsidR="003C0011">
        <w:rPr>
          <w:sz w:val="28"/>
        </w:rPr>
        <w:t xml:space="preserve">обучающее мероприятие </w:t>
      </w:r>
      <w:r w:rsidRPr="000F6D4C">
        <w:rPr>
          <w:sz w:val="28"/>
        </w:rPr>
        <w:t xml:space="preserve">можно продлить до 80-90 мин </w:t>
      </w:r>
      <w:r w:rsidR="00CC7EB3">
        <w:rPr>
          <w:sz w:val="28"/>
        </w:rPr>
        <w:t>за счет увеличения количества примеров из жизни</w:t>
      </w:r>
      <w:r w:rsidRPr="000F6D4C">
        <w:rPr>
          <w:sz w:val="28"/>
        </w:rPr>
        <w:t>.</w:t>
      </w:r>
    </w:p>
    <w:p w14:paraId="713237AC" w14:textId="77777777" w:rsidR="00C4014C" w:rsidRPr="000F6D4C" w:rsidRDefault="00C4014C" w:rsidP="009D6854">
      <w:pPr>
        <w:ind w:firstLine="709"/>
        <w:rPr>
          <w:sz w:val="28"/>
        </w:rPr>
      </w:pPr>
    </w:p>
    <w:p w14:paraId="03912C82" w14:textId="77777777" w:rsidR="005E6CFD" w:rsidRPr="000F6D4C" w:rsidRDefault="005E6CFD" w:rsidP="009D6854">
      <w:pPr>
        <w:ind w:firstLine="709"/>
        <w:rPr>
          <w:b/>
          <w:bCs/>
          <w:sz w:val="28"/>
        </w:rPr>
      </w:pPr>
      <w:r w:rsidRPr="000F6D4C">
        <w:rPr>
          <w:b/>
          <w:bCs/>
          <w:sz w:val="28"/>
        </w:rPr>
        <w:t>Методы и приемы, используемые при проведении мероприятия</w:t>
      </w:r>
    </w:p>
    <w:p w14:paraId="73653364" w14:textId="70A8BF04" w:rsidR="005E6CFD" w:rsidRPr="000F6D4C" w:rsidRDefault="005E6CFD" w:rsidP="009D6854">
      <w:pPr>
        <w:ind w:firstLine="709"/>
        <w:rPr>
          <w:sz w:val="28"/>
        </w:rPr>
      </w:pPr>
      <w:r w:rsidRPr="000F6D4C">
        <w:rPr>
          <w:sz w:val="28"/>
        </w:rPr>
        <w:t>При проведении мероприятия используются такие приемы, как беседа, лекционное изложение материала, презентация, элементы интерактивного взаимодействия.</w:t>
      </w:r>
    </w:p>
    <w:p w14:paraId="14B4EF3F" w14:textId="77777777" w:rsidR="009D6854" w:rsidRPr="000F6D4C" w:rsidRDefault="009D6854" w:rsidP="009D6854">
      <w:pPr>
        <w:ind w:firstLine="709"/>
        <w:rPr>
          <w:sz w:val="28"/>
        </w:rPr>
      </w:pPr>
    </w:p>
    <w:p w14:paraId="0C717E10" w14:textId="42376C55" w:rsidR="005E6CFD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bookmarkStart w:id="4" w:name="_Toc43122784"/>
      <w:bookmarkStart w:id="5" w:name="_Toc43147474"/>
      <w:bookmarkStart w:id="6" w:name="_Toc43161425"/>
      <w:r w:rsidRPr="000F6D4C">
        <w:rPr>
          <w:b/>
          <w:bCs/>
          <w:sz w:val="28"/>
          <w:u w:val="single"/>
        </w:rPr>
        <w:t xml:space="preserve">Подготовка к проведению </w:t>
      </w:r>
      <w:r w:rsidR="003C0011">
        <w:rPr>
          <w:b/>
          <w:bCs/>
          <w:sz w:val="28"/>
          <w:u w:val="single"/>
        </w:rPr>
        <w:t>учебного мероприятия</w:t>
      </w:r>
      <w:bookmarkEnd w:id="4"/>
      <w:bookmarkEnd w:id="5"/>
      <w:bookmarkEnd w:id="6"/>
    </w:p>
    <w:p w14:paraId="78FDF3AA" w14:textId="33E9D268" w:rsidR="005E6CFD" w:rsidRPr="000F6D4C" w:rsidRDefault="005E6CFD" w:rsidP="009D6854">
      <w:pPr>
        <w:ind w:firstLine="709"/>
        <w:rPr>
          <w:b/>
          <w:sz w:val="28"/>
        </w:rPr>
      </w:pPr>
      <w:r w:rsidRPr="000F6D4C">
        <w:rPr>
          <w:b/>
          <w:sz w:val="28"/>
        </w:rPr>
        <w:t>Подготовительные действия при очной форме:</w:t>
      </w:r>
    </w:p>
    <w:p w14:paraId="4179C861" w14:textId="59865D8A" w:rsidR="005E6CFD" w:rsidRPr="000F6D4C" w:rsidRDefault="005E6CFD" w:rsidP="009D6854">
      <w:pPr>
        <w:ind w:firstLine="709"/>
        <w:rPr>
          <w:sz w:val="28"/>
        </w:rPr>
      </w:pPr>
      <w:r w:rsidRPr="000F6D4C">
        <w:rPr>
          <w:sz w:val="28"/>
        </w:rPr>
        <w:t xml:space="preserve">Перед началом </w:t>
      </w:r>
      <w:r w:rsidR="003C0011">
        <w:rPr>
          <w:sz w:val="28"/>
        </w:rPr>
        <w:t>мероприятия</w:t>
      </w:r>
      <w:r w:rsidR="009915E7" w:rsidRPr="000F6D4C">
        <w:rPr>
          <w:sz w:val="28"/>
        </w:rPr>
        <w:t xml:space="preserve"> </w:t>
      </w:r>
      <w:r w:rsidRPr="000F6D4C">
        <w:rPr>
          <w:sz w:val="28"/>
        </w:rPr>
        <w:t>ведущему необходимо выполнить следующие действия:</w:t>
      </w:r>
      <w:r w:rsidR="003C0011">
        <w:rPr>
          <w:sz w:val="28"/>
        </w:rPr>
        <w:t xml:space="preserve"> (</w:t>
      </w:r>
      <w:r w:rsidR="003C0011" w:rsidRPr="003C0011">
        <w:rPr>
          <w:sz w:val="28"/>
          <w:highlight w:val="yellow"/>
        </w:rPr>
        <w:t xml:space="preserve">ТЕХНИЧЕСКОЕ ОСНАЩЕНИЕ И ПОДХОДЫ К </w:t>
      </w:r>
      <w:r w:rsidR="003C0011" w:rsidRPr="003C0011">
        <w:rPr>
          <w:sz w:val="28"/>
          <w:highlight w:val="yellow"/>
        </w:rPr>
        <w:lastRenderedPageBreak/>
        <w:t xml:space="preserve">ПОДГОТОВКЕ </w:t>
      </w:r>
      <w:r w:rsidR="00200EDA">
        <w:rPr>
          <w:sz w:val="28"/>
          <w:highlight w:val="yellow"/>
        </w:rPr>
        <w:t xml:space="preserve">ЛУЧШЕ УТОЧНИТЬ С УЧЕТОМ </w:t>
      </w:r>
      <w:r w:rsidR="003C0011" w:rsidRPr="003C0011">
        <w:rPr>
          <w:sz w:val="28"/>
          <w:highlight w:val="yellow"/>
        </w:rPr>
        <w:t>РЕАЛЬНОЙ СИТУАЦИИ В РЕГИОНЕ)</w:t>
      </w:r>
    </w:p>
    <w:p w14:paraId="78090262" w14:textId="77777777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провести инструктаж ассистентов, которые помогают проводить мероприятие;</w:t>
      </w:r>
    </w:p>
    <w:p w14:paraId="0CAD5EF1" w14:textId="7A376191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 xml:space="preserve">обеспечить наличие и настроить оборудование (проектор, экран, </w:t>
      </w:r>
      <w:r w:rsidR="00C4014C">
        <w:rPr>
          <w:sz w:val="28"/>
        </w:rPr>
        <w:t>микрофон</w:t>
      </w:r>
      <w:r w:rsidRPr="000F6D4C">
        <w:rPr>
          <w:sz w:val="28"/>
        </w:rPr>
        <w:t xml:space="preserve">) для </w:t>
      </w:r>
      <w:r w:rsidR="00C4014C">
        <w:rPr>
          <w:sz w:val="28"/>
        </w:rPr>
        <w:t xml:space="preserve">демонстрации </w:t>
      </w:r>
      <w:r w:rsidRPr="000F6D4C">
        <w:rPr>
          <w:sz w:val="28"/>
        </w:rPr>
        <w:t>слайдов;</w:t>
      </w:r>
    </w:p>
    <w:p w14:paraId="72200868" w14:textId="77777777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подготовить помещение к заключительной части мероприятия — неформальному общению;</w:t>
      </w:r>
    </w:p>
    <w:p w14:paraId="25731B1B" w14:textId="77777777" w:rsidR="00A71B8E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подготовить раздаточные материалы (при наличии)</w:t>
      </w:r>
      <w:r w:rsidR="00A71B8E">
        <w:rPr>
          <w:sz w:val="28"/>
        </w:rPr>
        <w:t>;</w:t>
      </w:r>
    </w:p>
    <w:p w14:paraId="51EF7B36" w14:textId="305BD151" w:rsidR="005E6CFD" w:rsidRPr="000F6D4C" w:rsidRDefault="00A71B8E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>
        <w:rPr>
          <w:sz w:val="28"/>
        </w:rPr>
        <w:t>при необходимости – раздать слушателям бейджи (таблички) с именами</w:t>
      </w:r>
      <w:r w:rsidR="005E6CFD" w:rsidRPr="000F6D4C">
        <w:rPr>
          <w:sz w:val="28"/>
        </w:rPr>
        <w:t>.</w:t>
      </w:r>
    </w:p>
    <w:p w14:paraId="6B56A327" w14:textId="2E8970FE" w:rsidR="005E6CFD" w:rsidRPr="001C4733" w:rsidRDefault="005E6CFD" w:rsidP="009D6854">
      <w:pPr>
        <w:ind w:firstLine="709"/>
        <w:rPr>
          <w:b/>
          <w:sz w:val="28"/>
          <w:highlight w:val="yellow"/>
        </w:rPr>
      </w:pPr>
      <w:r w:rsidRPr="001C4733">
        <w:rPr>
          <w:b/>
          <w:sz w:val="28"/>
          <w:highlight w:val="yellow"/>
        </w:rPr>
        <w:t xml:space="preserve">Подготовительные действия при дистанционной форме </w:t>
      </w:r>
      <w:r w:rsidR="003C0011">
        <w:rPr>
          <w:b/>
          <w:sz w:val="28"/>
          <w:highlight w:val="yellow"/>
        </w:rPr>
        <w:t>мероприятия</w:t>
      </w:r>
      <w:r w:rsidRPr="001C4733">
        <w:rPr>
          <w:b/>
          <w:sz w:val="28"/>
          <w:highlight w:val="yellow"/>
        </w:rPr>
        <w:t>:</w:t>
      </w:r>
      <w:r w:rsidR="001C4733">
        <w:rPr>
          <w:b/>
          <w:sz w:val="28"/>
          <w:highlight w:val="yellow"/>
        </w:rPr>
        <w:t xml:space="preserve"> ЭТОТ БЛОК СОХРАНЯЕТСЯ, ЕСЛИ АКТУАЛЬНО ДЛЯ РЕГИОНА</w:t>
      </w:r>
    </w:p>
    <w:p w14:paraId="75BDF584" w14:textId="41A11E5C" w:rsidR="005E6CFD" w:rsidRPr="001C4733" w:rsidRDefault="005E6CFD" w:rsidP="009D6854">
      <w:pPr>
        <w:ind w:firstLine="709"/>
        <w:rPr>
          <w:sz w:val="28"/>
          <w:highlight w:val="yellow"/>
        </w:rPr>
      </w:pPr>
      <w:r w:rsidRPr="001C4733">
        <w:rPr>
          <w:sz w:val="28"/>
          <w:highlight w:val="yellow"/>
        </w:rPr>
        <w:t xml:space="preserve">Перед началом </w:t>
      </w:r>
      <w:r w:rsidR="009915E7" w:rsidRPr="001C4733">
        <w:rPr>
          <w:sz w:val="28"/>
          <w:highlight w:val="yellow"/>
        </w:rPr>
        <w:t xml:space="preserve">семинара </w:t>
      </w:r>
      <w:r w:rsidRPr="001C4733">
        <w:rPr>
          <w:sz w:val="28"/>
          <w:highlight w:val="yellow"/>
        </w:rPr>
        <w:t>ведущему необходимо выполнить следующие действия:</w:t>
      </w:r>
    </w:p>
    <w:p w14:paraId="1380CDF4" w14:textId="411D77B6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1C4733">
        <w:rPr>
          <w:sz w:val="28"/>
          <w:highlight w:val="yellow"/>
        </w:rPr>
        <w:t xml:space="preserve">подготовить оборудование для проведения </w:t>
      </w:r>
      <w:r w:rsidR="00706BCA" w:rsidRPr="001C4733">
        <w:rPr>
          <w:sz w:val="28"/>
          <w:highlight w:val="yellow"/>
        </w:rPr>
        <w:t>семинара</w:t>
      </w:r>
      <w:r w:rsidRPr="001C4733">
        <w:rPr>
          <w:sz w:val="28"/>
          <w:highlight w:val="yellow"/>
        </w:rPr>
        <w:t>, проверить исправность микрофона, камеры и иных технических устройств;</w:t>
      </w:r>
    </w:p>
    <w:p w14:paraId="4F69CD00" w14:textId="6CB7BA97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1C4733">
        <w:rPr>
          <w:sz w:val="28"/>
          <w:highlight w:val="yellow"/>
        </w:rPr>
        <w:t xml:space="preserve">убедиться в наличии бесперебойной и надежной </w:t>
      </w:r>
      <w:r w:rsidR="009915E7" w:rsidRPr="001C4733">
        <w:rPr>
          <w:sz w:val="28"/>
          <w:highlight w:val="yellow"/>
        </w:rPr>
        <w:t>Интернет-</w:t>
      </w:r>
      <w:r w:rsidRPr="001C4733">
        <w:rPr>
          <w:sz w:val="28"/>
          <w:highlight w:val="yellow"/>
        </w:rPr>
        <w:t>связи;</w:t>
      </w:r>
    </w:p>
    <w:p w14:paraId="28EA5E28" w14:textId="3C1E6808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1C4733">
        <w:rPr>
          <w:sz w:val="28"/>
          <w:highlight w:val="yellow"/>
        </w:rPr>
        <w:t>подготовить помещение</w:t>
      </w:r>
      <w:r w:rsidR="00C4014C" w:rsidRPr="001C4733">
        <w:rPr>
          <w:sz w:val="28"/>
          <w:highlight w:val="yellow"/>
        </w:rPr>
        <w:t>:</w:t>
      </w:r>
      <w:r w:rsidRPr="001C4733">
        <w:rPr>
          <w:sz w:val="28"/>
          <w:highlight w:val="yellow"/>
        </w:rPr>
        <w:t xml:space="preserve"> проверить, чтобы </w:t>
      </w:r>
      <w:r w:rsidR="00C4014C" w:rsidRPr="001C4733">
        <w:rPr>
          <w:sz w:val="28"/>
          <w:highlight w:val="yellow"/>
        </w:rPr>
        <w:t xml:space="preserve">лицо ведущего было достаточно освещено, </w:t>
      </w:r>
      <w:r w:rsidRPr="001C4733">
        <w:rPr>
          <w:sz w:val="28"/>
          <w:highlight w:val="yellow"/>
        </w:rPr>
        <w:t xml:space="preserve">в кадре не было лишних предметов, </w:t>
      </w:r>
      <w:r w:rsidR="00C4014C" w:rsidRPr="001C4733">
        <w:rPr>
          <w:sz w:val="28"/>
          <w:highlight w:val="yellow"/>
        </w:rPr>
        <w:t xml:space="preserve">а фон был </w:t>
      </w:r>
      <w:r w:rsidRPr="001C4733">
        <w:rPr>
          <w:sz w:val="28"/>
          <w:highlight w:val="yellow"/>
        </w:rPr>
        <w:t>нейтральны</w:t>
      </w:r>
      <w:r w:rsidR="001C4733" w:rsidRPr="001C4733">
        <w:rPr>
          <w:sz w:val="28"/>
          <w:highlight w:val="yellow"/>
        </w:rPr>
        <w:t>м</w:t>
      </w:r>
      <w:r w:rsidRPr="001C4733">
        <w:rPr>
          <w:sz w:val="28"/>
          <w:highlight w:val="yellow"/>
        </w:rPr>
        <w:t>;</w:t>
      </w:r>
    </w:p>
    <w:p w14:paraId="422AE040" w14:textId="77777777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1C4733">
        <w:rPr>
          <w:sz w:val="28"/>
          <w:highlight w:val="yellow"/>
        </w:rPr>
        <w:t>при необходимости подготовить интерактивную доску;</w:t>
      </w:r>
    </w:p>
    <w:p w14:paraId="01E9C82D" w14:textId="77777777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1C4733">
        <w:rPr>
          <w:sz w:val="28"/>
          <w:highlight w:val="yellow"/>
        </w:rPr>
        <w:t>проверить презентацию;</w:t>
      </w:r>
    </w:p>
    <w:p w14:paraId="00B1206C" w14:textId="2418FC32" w:rsidR="005E6CFD" w:rsidRPr="001C4733" w:rsidRDefault="005E6CFD" w:rsidP="009D6854">
      <w:pPr>
        <w:pStyle w:val="a7"/>
        <w:numPr>
          <w:ilvl w:val="0"/>
          <w:numId w:val="2"/>
        </w:numPr>
        <w:ind w:left="709" w:hanging="709"/>
        <w:rPr>
          <w:sz w:val="28"/>
          <w:highlight w:val="yellow"/>
        </w:rPr>
      </w:pPr>
      <w:r w:rsidRPr="000F6D4C">
        <w:rPr>
          <w:sz w:val="28"/>
        </w:rPr>
        <w:t>провести инструктаж с ассистентами или службой технической поддержки</w:t>
      </w:r>
      <w:r w:rsidR="001C4733">
        <w:rPr>
          <w:sz w:val="28"/>
        </w:rPr>
        <w:t xml:space="preserve">, </w:t>
      </w:r>
      <w:r w:rsidR="001C4733" w:rsidRPr="001C4733">
        <w:rPr>
          <w:sz w:val="28"/>
          <w:highlight w:val="yellow"/>
        </w:rPr>
        <w:t>в том числе продумать порядок действий в случае ухудшение Интернет-связи, отключения электричества (укажите актуальные для региона проблемы, которые могут помешать)</w:t>
      </w:r>
      <w:r w:rsidRPr="001C4733">
        <w:rPr>
          <w:sz w:val="28"/>
          <w:highlight w:val="yellow"/>
        </w:rPr>
        <w:t>.</w:t>
      </w:r>
    </w:p>
    <w:p w14:paraId="3A2FDDEA" w14:textId="77777777" w:rsidR="009D6854" w:rsidRPr="000F6D4C" w:rsidRDefault="009D6854" w:rsidP="006F57A9">
      <w:pPr>
        <w:ind w:firstLine="709"/>
        <w:jc w:val="left"/>
        <w:rPr>
          <w:sz w:val="28"/>
        </w:rPr>
      </w:pPr>
      <w:bookmarkStart w:id="7" w:name="_Toc43122785"/>
      <w:bookmarkStart w:id="8" w:name="_Toc43147475"/>
      <w:bookmarkStart w:id="9" w:name="_Toc43161426"/>
    </w:p>
    <w:p w14:paraId="59613FD6" w14:textId="308BF917" w:rsidR="009D6854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r w:rsidRPr="000F6D4C">
        <w:rPr>
          <w:b/>
          <w:bCs/>
          <w:sz w:val="28"/>
          <w:u w:val="single"/>
        </w:rPr>
        <w:t>Общий план семинара</w:t>
      </w:r>
    </w:p>
    <w:p w14:paraId="6C9417EA" w14:textId="77777777" w:rsidR="005E6CFD" w:rsidRPr="000F6D4C" w:rsidRDefault="005E6CFD" w:rsidP="009D6854">
      <w:pPr>
        <w:pStyle w:val="3"/>
        <w:spacing w:before="0" w:after="0" w:line="360" w:lineRule="auto"/>
        <w:rPr>
          <w:szCs w:val="28"/>
        </w:rPr>
      </w:pPr>
      <w:bookmarkStart w:id="10" w:name="_Toc43122786"/>
      <w:bookmarkStart w:id="11" w:name="_Toc43147476"/>
      <w:bookmarkStart w:id="12" w:name="_Toc43161427"/>
      <w:bookmarkEnd w:id="7"/>
      <w:bookmarkEnd w:id="8"/>
      <w:bookmarkEnd w:id="9"/>
      <w:r w:rsidRPr="000F6D4C">
        <w:rPr>
          <w:szCs w:val="28"/>
        </w:rPr>
        <w:t>Часть 1. Организационная (продолжительность - 5 минут)</w:t>
      </w:r>
      <w:bookmarkEnd w:id="10"/>
      <w:bookmarkEnd w:id="11"/>
      <w:bookmarkEnd w:id="12"/>
    </w:p>
    <w:p w14:paraId="4AD9ECEF" w14:textId="77777777" w:rsidR="009D6854" w:rsidRPr="000F6D4C" w:rsidRDefault="009D6854" w:rsidP="009D6854">
      <w:pPr>
        <w:ind w:firstLine="709"/>
        <w:rPr>
          <w:b/>
          <w:sz w:val="28"/>
        </w:rPr>
      </w:pPr>
      <w:r w:rsidRPr="000F6D4C">
        <w:rPr>
          <w:b/>
          <w:sz w:val="28"/>
        </w:rPr>
        <w:lastRenderedPageBreak/>
        <w:t>Ц</w:t>
      </w:r>
      <w:r w:rsidR="005E6CFD" w:rsidRPr="000F6D4C">
        <w:rPr>
          <w:b/>
          <w:sz w:val="28"/>
        </w:rPr>
        <w:t xml:space="preserve">ель мероприятия и </w:t>
      </w:r>
      <w:r w:rsidRPr="000F6D4C">
        <w:rPr>
          <w:b/>
          <w:sz w:val="28"/>
        </w:rPr>
        <w:t xml:space="preserve">основные </w:t>
      </w:r>
      <w:r w:rsidR="005E6CFD" w:rsidRPr="000F6D4C">
        <w:rPr>
          <w:b/>
          <w:sz w:val="28"/>
        </w:rPr>
        <w:t>организационные вопросы</w:t>
      </w:r>
    </w:p>
    <w:p w14:paraId="0866655C" w14:textId="71C92CD1" w:rsidR="005E6CFD" w:rsidRPr="000F6D4C" w:rsidRDefault="009D6854" w:rsidP="009D6854">
      <w:pPr>
        <w:ind w:firstLine="709"/>
        <w:rPr>
          <w:bCs/>
          <w:sz w:val="28"/>
        </w:rPr>
      </w:pPr>
      <w:r w:rsidRPr="000F6D4C">
        <w:rPr>
          <w:bCs/>
          <w:sz w:val="28"/>
        </w:rPr>
        <w:t xml:space="preserve"> Можно произнести примерно следующий текст:</w:t>
      </w:r>
    </w:p>
    <w:p w14:paraId="5B4B2129" w14:textId="5EF2725B" w:rsidR="005E6CFD" w:rsidRPr="000F6D4C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«Добрый день</w:t>
      </w:r>
      <w:r w:rsidR="009D6854" w:rsidRPr="000F6D4C">
        <w:rPr>
          <w:sz w:val="28"/>
        </w:rPr>
        <w:t>,</w:t>
      </w:r>
      <w:r w:rsidRPr="000F6D4C">
        <w:rPr>
          <w:sz w:val="28"/>
        </w:rPr>
        <w:t xml:space="preserve"> уважаемые слушатели. Мы рады приветствовать на нашем</w:t>
      </w:r>
      <w:r w:rsidR="003C0011">
        <w:rPr>
          <w:sz w:val="28"/>
        </w:rPr>
        <w:t xml:space="preserve"> обучающем мероприятии</w:t>
      </w:r>
      <w:r w:rsidRPr="000F6D4C">
        <w:rPr>
          <w:sz w:val="28"/>
        </w:rPr>
        <w:t xml:space="preserve">. </w:t>
      </w:r>
      <w:r w:rsidR="003C0011">
        <w:rPr>
          <w:sz w:val="28"/>
        </w:rPr>
        <w:t>Его т</w:t>
      </w:r>
      <w:r w:rsidRPr="000F6D4C">
        <w:rPr>
          <w:sz w:val="28"/>
        </w:rPr>
        <w:t>ема  … (любая из представленных выше</w:t>
      </w:r>
      <w:r w:rsidR="00706BCA" w:rsidRPr="000F6D4C">
        <w:rPr>
          <w:sz w:val="28"/>
        </w:rPr>
        <w:t>).</w:t>
      </w:r>
    </w:p>
    <w:p w14:paraId="6C43F836" w14:textId="04FBF9BC" w:rsidR="005E6CFD" w:rsidRPr="000F6D4C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Далее необходимо рассказать о планируемых результатах мероприятия, например: «</w:t>
      </w:r>
      <w:r w:rsidR="003C0011">
        <w:rPr>
          <w:sz w:val="28"/>
        </w:rPr>
        <w:t xml:space="preserve">Сегодня </w:t>
      </w:r>
      <w:r w:rsidRPr="000F6D4C">
        <w:rPr>
          <w:sz w:val="28"/>
        </w:rPr>
        <w:t xml:space="preserve">вы познакомитесь с алгоритмом действий, которые помогут </w:t>
      </w:r>
      <w:r w:rsidR="004F2571" w:rsidRPr="000F6D4C">
        <w:rPr>
          <w:sz w:val="28"/>
        </w:rPr>
        <w:t>в</w:t>
      </w:r>
      <w:r w:rsidRPr="000F6D4C">
        <w:rPr>
          <w:sz w:val="28"/>
        </w:rPr>
        <w:t xml:space="preserve">ам </w:t>
      </w:r>
      <w:r w:rsidR="003C0011">
        <w:rPr>
          <w:sz w:val="28"/>
        </w:rPr>
        <w:t>грамотно и с минимальными усилиями учитывать свои доходы и расходы».</w:t>
      </w:r>
    </w:p>
    <w:p w14:paraId="0696130D" w14:textId="77777777" w:rsidR="005E6CFD" w:rsidRPr="000F6D4C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Небольшие организационные детали:</w:t>
      </w:r>
    </w:p>
    <w:p w14:paraId="46658EB2" w14:textId="6B78C755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 xml:space="preserve">в случае очного мероприятия сказать, что </w:t>
      </w:r>
      <w:r w:rsidR="006906E4" w:rsidRPr="000F6D4C">
        <w:rPr>
          <w:sz w:val="28"/>
        </w:rPr>
        <w:t xml:space="preserve">личные </w:t>
      </w:r>
      <w:r w:rsidRPr="000F6D4C">
        <w:rPr>
          <w:sz w:val="28"/>
        </w:rPr>
        <w:t xml:space="preserve">вопросы можно задавать в течение мероприятия, и ответы на них будут даны в последние </w:t>
      </w:r>
      <w:r w:rsidR="006906E4" w:rsidRPr="000F6D4C">
        <w:rPr>
          <w:sz w:val="28"/>
        </w:rPr>
        <w:t>5</w:t>
      </w:r>
      <w:r w:rsidRPr="000F6D4C">
        <w:rPr>
          <w:sz w:val="28"/>
        </w:rPr>
        <w:t xml:space="preserve"> мин. </w:t>
      </w:r>
      <w:r w:rsidR="006906E4" w:rsidRPr="000F6D4C">
        <w:rPr>
          <w:sz w:val="28"/>
        </w:rPr>
        <w:t>Общее в</w:t>
      </w:r>
      <w:r w:rsidRPr="000F6D4C">
        <w:rPr>
          <w:sz w:val="28"/>
        </w:rPr>
        <w:t>ремя мероприятия 60 мин. без перерыва. Далее наш план работы…</w:t>
      </w:r>
    </w:p>
    <w:p w14:paraId="41202C9D" w14:textId="6BC9C945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в случае заочного мероприятия сказать, что вопросы можно задавать в чате, и ответы на них будут даваться по мере поступления. Время мероприятия 60 мин. без перерыва. Далее наш план работы…</w:t>
      </w:r>
      <w:r w:rsidR="008B3EA8" w:rsidRPr="000F6D4C">
        <w:rPr>
          <w:sz w:val="28"/>
        </w:rPr>
        <w:t xml:space="preserve"> </w:t>
      </w:r>
      <w:r w:rsidR="009D6854" w:rsidRPr="000F6D4C">
        <w:rPr>
          <w:sz w:val="28"/>
        </w:rPr>
        <w:t>«</w:t>
      </w:r>
    </w:p>
    <w:p w14:paraId="0A5C56BC" w14:textId="4CE6ACBD" w:rsidR="005E6CFD" w:rsidRPr="000F6D4C" w:rsidRDefault="008B6991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В случае, если количество участников в группе небольшое, рекомендуется, чтобы участники назвали свои имена (или даже раздать им бейджи с именами / именами и отчествами) – чтобы ведущий и другие участники могли обращаться друг к другу по имени.</w:t>
      </w:r>
    </w:p>
    <w:p w14:paraId="2BDECC66" w14:textId="77777777" w:rsidR="008B6991" w:rsidRPr="000F6D4C" w:rsidRDefault="008B6991" w:rsidP="009D6854">
      <w:pPr>
        <w:pStyle w:val="a7"/>
        <w:ind w:left="0" w:firstLine="709"/>
        <w:rPr>
          <w:sz w:val="28"/>
        </w:rPr>
      </w:pPr>
    </w:p>
    <w:p w14:paraId="137819A8" w14:textId="77777777" w:rsidR="005E6CFD" w:rsidRPr="000F6D4C" w:rsidRDefault="005E6CFD" w:rsidP="009D6854">
      <w:pPr>
        <w:pStyle w:val="a7"/>
        <w:ind w:left="0" w:firstLine="709"/>
        <w:rPr>
          <w:b/>
          <w:sz w:val="28"/>
        </w:rPr>
      </w:pPr>
      <w:r w:rsidRPr="000F6D4C">
        <w:rPr>
          <w:b/>
          <w:sz w:val="28"/>
        </w:rPr>
        <w:t>План мероприятия</w:t>
      </w:r>
    </w:p>
    <w:p w14:paraId="7161F15F" w14:textId="77777777" w:rsidR="00BA53E6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На данном этапе занятия необходимо огласить порядок освещения основных вопросов темы занятия</w:t>
      </w:r>
      <w:r w:rsidR="003C7CFD">
        <w:rPr>
          <w:sz w:val="28"/>
        </w:rPr>
        <w:t xml:space="preserve">, а именно – кратко изложить планы рассмотрения вопросов в соответствии с </w:t>
      </w:r>
      <w:r w:rsidR="00BA53E6">
        <w:rPr>
          <w:sz w:val="28"/>
        </w:rPr>
        <w:t xml:space="preserve">описанной далее последовательностью изложения вопросов. </w:t>
      </w:r>
    </w:p>
    <w:p w14:paraId="2B532019" w14:textId="38ECD987" w:rsidR="00BA53E6" w:rsidRDefault="00BA53E6" w:rsidP="009D6854">
      <w:pPr>
        <w:pStyle w:val="a7"/>
        <w:ind w:left="0" w:firstLine="709"/>
        <w:rPr>
          <w:sz w:val="28"/>
        </w:rPr>
      </w:pPr>
      <w:r>
        <w:rPr>
          <w:sz w:val="28"/>
        </w:rPr>
        <w:t xml:space="preserve">Необходимо сделать акцент на том, что мероприятие будет включать теоретическую и практическую части, а также подведение итогов. В случае проведения комплекса из нескольких последовательных мероприятий выводы </w:t>
      </w:r>
      <w:r>
        <w:rPr>
          <w:sz w:val="28"/>
        </w:rPr>
        <w:lastRenderedPageBreak/>
        <w:t>и заключения в рамках предшествующего мероприятия должны быть, насколько это возможно, увязаны с последующим мероприятием. Каждое последующее мероприятие должно быть проанонсировано на предшествующем мероприятии.</w:t>
      </w:r>
    </w:p>
    <w:p w14:paraId="017CEDB8" w14:textId="357F9FC8" w:rsidR="005E6CFD" w:rsidRPr="000F6D4C" w:rsidRDefault="005E6CFD" w:rsidP="009D6854">
      <w:pPr>
        <w:pStyle w:val="a7"/>
        <w:ind w:left="0" w:firstLine="709"/>
        <w:rPr>
          <w:sz w:val="28"/>
        </w:rPr>
      </w:pPr>
    </w:p>
    <w:p w14:paraId="2B954551" w14:textId="59B6DCDE" w:rsidR="005E6CFD" w:rsidRPr="000F6D4C" w:rsidRDefault="005E6CFD" w:rsidP="006F57A9">
      <w:pPr>
        <w:pStyle w:val="3"/>
        <w:spacing w:before="0" w:after="0" w:line="360" w:lineRule="auto"/>
        <w:ind w:firstLine="709"/>
        <w:jc w:val="left"/>
        <w:rPr>
          <w:szCs w:val="28"/>
        </w:rPr>
      </w:pPr>
      <w:bookmarkStart w:id="13" w:name="_Toc43122787"/>
      <w:bookmarkStart w:id="14" w:name="_Toc43147477"/>
      <w:bookmarkStart w:id="15" w:name="_Toc43161428"/>
      <w:r w:rsidRPr="000F6D4C">
        <w:rPr>
          <w:szCs w:val="28"/>
        </w:rPr>
        <w:t xml:space="preserve">Часть 2. </w:t>
      </w:r>
      <w:r w:rsidR="004F2571" w:rsidRPr="000F6D4C">
        <w:rPr>
          <w:szCs w:val="28"/>
        </w:rPr>
        <w:t>Т</w:t>
      </w:r>
      <w:r w:rsidRPr="000F6D4C">
        <w:rPr>
          <w:szCs w:val="28"/>
        </w:rPr>
        <w:t>еорети</w:t>
      </w:r>
      <w:r w:rsidR="006A5C62">
        <w:rPr>
          <w:szCs w:val="28"/>
        </w:rPr>
        <w:t xml:space="preserve">ко-практическая </w:t>
      </w:r>
      <w:r w:rsidRPr="000F6D4C">
        <w:rPr>
          <w:szCs w:val="28"/>
        </w:rPr>
        <w:t xml:space="preserve">(продолжительность — </w:t>
      </w:r>
      <w:r w:rsidR="003B2E4F">
        <w:rPr>
          <w:szCs w:val="28"/>
        </w:rPr>
        <w:t>45</w:t>
      </w:r>
      <w:r w:rsidRPr="000F6D4C">
        <w:rPr>
          <w:szCs w:val="28"/>
        </w:rPr>
        <w:t xml:space="preserve"> минут)</w:t>
      </w:r>
      <w:bookmarkEnd w:id="13"/>
      <w:bookmarkEnd w:id="14"/>
      <w:bookmarkEnd w:id="15"/>
    </w:p>
    <w:p w14:paraId="18910D8E" w14:textId="7FBBFA0E" w:rsidR="005E6CFD" w:rsidRPr="000F6D4C" w:rsidRDefault="00A86D77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 xml:space="preserve">Ведущий </w:t>
      </w:r>
      <w:r w:rsidR="005E6CFD" w:rsidRPr="000F6D4C">
        <w:rPr>
          <w:sz w:val="28"/>
        </w:rPr>
        <w:t>провод</w:t>
      </w:r>
      <w:r w:rsidRPr="000F6D4C">
        <w:rPr>
          <w:sz w:val="28"/>
        </w:rPr>
        <w:t>и</w:t>
      </w:r>
      <w:r w:rsidR="005E6CFD" w:rsidRPr="000F6D4C">
        <w:rPr>
          <w:sz w:val="28"/>
        </w:rPr>
        <w:t xml:space="preserve">т семинар в соответствии с планом, используя подготовленную презентацию на соответствующую тему с учетом </w:t>
      </w:r>
      <w:r w:rsidR="005E6CFD" w:rsidRPr="000F6D4C">
        <w:rPr>
          <w:sz w:val="28"/>
          <w:highlight w:val="yellow"/>
        </w:rPr>
        <w:t>региональной специфики</w:t>
      </w:r>
      <w:r w:rsidRPr="000F6D4C">
        <w:rPr>
          <w:sz w:val="28"/>
          <w:highlight w:val="yellow"/>
        </w:rPr>
        <w:t xml:space="preserve">(РЕКОМЕНДУЕМ УКАЗАТЬ НАИМЕНОВАНИЕ СУБЪЕКТА РФ) </w:t>
      </w:r>
      <w:r w:rsidRPr="000F6D4C">
        <w:rPr>
          <w:sz w:val="28"/>
        </w:rPr>
        <w:t xml:space="preserve">и </w:t>
      </w:r>
      <w:r w:rsidR="006A5C62">
        <w:rPr>
          <w:sz w:val="28"/>
        </w:rPr>
        <w:t>интересов аудитории</w:t>
      </w:r>
      <w:r w:rsidRPr="000F6D4C">
        <w:rPr>
          <w:sz w:val="28"/>
        </w:rPr>
        <w:t>.</w:t>
      </w:r>
    </w:p>
    <w:p w14:paraId="63E8F4EA" w14:textId="4564D893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По каждой из тем планы будут свои</w:t>
      </w:r>
      <w:r w:rsidR="00840E04">
        <w:rPr>
          <w:sz w:val="28"/>
        </w:rPr>
        <w:t xml:space="preserve">, в разной степени сочетающие теорию и элементы практики. </w:t>
      </w:r>
      <w:r w:rsidRPr="002233A2">
        <w:rPr>
          <w:sz w:val="28"/>
          <w:highlight w:val="yellow"/>
        </w:rPr>
        <w:t>(СОСТАВ ТЕМ И СОДЕРЖАНИ</w:t>
      </w:r>
      <w:r>
        <w:rPr>
          <w:sz w:val="28"/>
          <w:highlight w:val="yellow"/>
        </w:rPr>
        <w:t>Е</w:t>
      </w:r>
      <w:r w:rsidRPr="002233A2">
        <w:rPr>
          <w:sz w:val="28"/>
          <w:highlight w:val="yellow"/>
        </w:rPr>
        <w:t xml:space="preserve"> ПЛАНОВ ВЫ МОЖЕТЕ СКОРРЕКТИРОВАТЬ С УЧЕТОМ СОБСТВЕННОГО ВИДЕНИЯ ОБУЧЕНИЯ)</w:t>
      </w:r>
    </w:p>
    <w:p w14:paraId="7B08901E" w14:textId="77777777" w:rsidR="006A5C62" w:rsidRPr="006A5C62" w:rsidRDefault="006A5C62" w:rsidP="006A5C62">
      <w:pPr>
        <w:rPr>
          <w:sz w:val="28"/>
          <w:u w:val="single"/>
        </w:rPr>
      </w:pPr>
      <w:r w:rsidRPr="006A5C62">
        <w:rPr>
          <w:sz w:val="28"/>
          <w:u w:val="single"/>
        </w:rPr>
        <w:t>Тема «Личный бюджет: зачем вести? с чего начать?»:</w:t>
      </w:r>
    </w:p>
    <w:p w14:paraId="128DD5C6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что можно понимать под личным (семейным бюджетом);</w:t>
      </w:r>
    </w:p>
    <w:p w14:paraId="664EBE9B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что такое «ведение бюджета» (учет и планирование);</w:t>
      </w:r>
    </w:p>
    <w:p w14:paraId="75F32A8E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цели жизни и финансовые цели;</w:t>
      </w:r>
    </w:p>
    <w:p w14:paraId="0CB47928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практическое задание по определению своих финансовых целей;</w:t>
      </w:r>
    </w:p>
    <w:p w14:paraId="0298B8D8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различные финансовые цели на различных жизненных этапах;</w:t>
      </w:r>
    </w:p>
    <w:p w14:paraId="37F7EA9F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с чего начать переход к ведению личного бюджета.</w:t>
      </w:r>
    </w:p>
    <w:p w14:paraId="3CF0996D" w14:textId="77777777" w:rsidR="006A5C62" w:rsidRPr="006A5C62" w:rsidRDefault="006A5C62" w:rsidP="006A5C62">
      <w:pPr>
        <w:rPr>
          <w:sz w:val="28"/>
          <w:u w:val="single"/>
        </w:rPr>
      </w:pPr>
      <w:r w:rsidRPr="006A5C62">
        <w:rPr>
          <w:sz w:val="28"/>
          <w:u w:val="single"/>
        </w:rPr>
        <w:t>Тема «Учет доходов и расходов»</w:t>
      </w:r>
    </w:p>
    <w:p w14:paraId="753AB5E6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что именно учитывать (все доходы и расходы);</w:t>
      </w:r>
    </w:p>
    <w:p w14:paraId="68612772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чьи доходы и расходы учитывать;</w:t>
      </w:r>
    </w:p>
    <w:p w14:paraId="72333A05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на основе чего учитывать;</w:t>
      </w:r>
    </w:p>
    <w:p w14:paraId="3245CA74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периодичность учета;</w:t>
      </w:r>
    </w:p>
    <w:p w14:paraId="3A7488B3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теория - по какой структуре учитывать расходы;</w:t>
      </w:r>
    </w:p>
    <w:p w14:paraId="23AD1C96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практическое задание – разработать собственную структуру учета расходов;</w:t>
      </w:r>
    </w:p>
    <w:p w14:paraId="432E6D00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lastRenderedPageBreak/>
        <w:t>- теория – по какой структуре учитывать доходы;</w:t>
      </w:r>
    </w:p>
    <w:p w14:paraId="67186FEA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практическое задание – разработать собственную структуру учета доходов.</w:t>
      </w:r>
    </w:p>
    <w:p w14:paraId="2F8A58D3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  <w:u w:val="single"/>
        </w:rPr>
        <w:t>Тема «Использование компьютера, планшета, телефона при учете доходов и расходов» (</w:t>
      </w:r>
      <w:r w:rsidRPr="006A5C62">
        <w:rPr>
          <w:sz w:val="28"/>
        </w:rPr>
        <w:t xml:space="preserve">предусматривается и проводится при наличии компьютерного класса и возможности пользования таблицами </w:t>
      </w:r>
      <w:r w:rsidRPr="006A5C62">
        <w:rPr>
          <w:sz w:val="28"/>
          <w:lang w:val="en-US"/>
        </w:rPr>
        <w:t>Excel</w:t>
      </w:r>
      <w:r w:rsidRPr="006A5C62">
        <w:rPr>
          <w:sz w:val="28"/>
        </w:rPr>
        <w:t xml:space="preserve"> и установки бесплатных версий программ для ведения личных бюджетов):</w:t>
      </w:r>
    </w:p>
    <w:p w14:paraId="697E50F2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 xml:space="preserve">- варианты построения таблиц для учета доходов и расходов в табличном редакторе </w:t>
      </w:r>
      <w:r w:rsidRPr="006A5C62">
        <w:rPr>
          <w:sz w:val="28"/>
          <w:lang w:val="en-US"/>
        </w:rPr>
        <w:t>Excel</w:t>
      </w:r>
      <w:r w:rsidRPr="006A5C62">
        <w:rPr>
          <w:sz w:val="28"/>
        </w:rPr>
        <w:t>;</w:t>
      </w:r>
    </w:p>
    <w:p w14:paraId="2DF439E5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варианты построения бюджета в двух-трех специальных программах для ведения личного бюджета;</w:t>
      </w:r>
    </w:p>
    <w:p w14:paraId="0D5DC1D6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 xml:space="preserve">- подведение итогов.  </w:t>
      </w:r>
    </w:p>
    <w:p w14:paraId="60E1F8B2" w14:textId="77777777" w:rsidR="006A5C62" w:rsidRPr="006A5C62" w:rsidRDefault="006A5C62" w:rsidP="006A5C62">
      <w:pPr>
        <w:rPr>
          <w:sz w:val="28"/>
          <w:u w:val="single"/>
        </w:rPr>
      </w:pPr>
      <w:r w:rsidRPr="006A5C62">
        <w:rPr>
          <w:sz w:val="28"/>
          <w:u w:val="single"/>
        </w:rPr>
        <w:t>Тема «Планирование доходов и расходов»</w:t>
      </w:r>
    </w:p>
    <w:p w14:paraId="580EA937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периоды, на которые осуществляется планирование;</w:t>
      </w:r>
    </w:p>
    <w:p w14:paraId="457E9A0B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планы на месяц (назначение, основные моменты подготовки, пример – возможно составлять вместе со слушателями);</w:t>
      </w:r>
    </w:p>
    <w:p w14:paraId="24E86387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планы на квартал / сезон / сложный жизненный период (назначение, основные моменты подготовки, пример – можно составлять вместе со слушателями);</w:t>
      </w:r>
    </w:p>
    <w:p w14:paraId="023EE91F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планы на год (назначение, основные моменты подготовки, пример – можно составлять вместе со слушателями);</w:t>
      </w:r>
    </w:p>
    <w:p w14:paraId="4281EAC8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долгосрочные планы до пенсии (назначение, основные моменты подготовки, пример – можно составлять вместе со слушателями);</w:t>
      </w:r>
    </w:p>
    <w:p w14:paraId="0D18CE0F" w14:textId="77777777" w:rsidR="006A5C62" w:rsidRPr="006A5C62" w:rsidRDefault="006A5C62" w:rsidP="006A5C62">
      <w:pPr>
        <w:rPr>
          <w:sz w:val="28"/>
        </w:rPr>
      </w:pPr>
      <w:r w:rsidRPr="006A5C62">
        <w:rPr>
          <w:sz w:val="28"/>
        </w:rPr>
        <w:t>- дискуссия со слушателями о том, какие планы им кажутся более полезными для их семьи.</w:t>
      </w:r>
    </w:p>
    <w:p w14:paraId="0BA5BFF0" w14:textId="77777777" w:rsidR="006A5C62" w:rsidRPr="006A5C62" w:rsidRDefault="006A5C62" w:rsidP="006A5C62">
      <w:pPr>
        <w:rPr>
          <w:sz w:val="28"/>
          <w:u w:val="single"/>
        </w:rPr>
      </w:pPr>
      <w:r w:rsidRPr="006A5C62">
        <w:rPr>
          <w:sz w:val="28"/>
          <w:u w:val="single"/>
        </w:rPr>
        <w:t>Тема «</w:t>
      </w:r>
      <w:r>
        <w:rPr>
          <w:sz w:val="28"/>
          <w:u w:val="single"/>
        </w:rPr>
        <w:t>Анализ, о</w:t>
      </w:r>
      <w:r w:rsidRPr="006A5C62">
        <w:rPr>
          <w:sz w:val="28"/>
          <w:u w:val="single"/>
        </w:rPr>
        <w:t>собенности и возможные промахи при ведении личного бюджета»:</w:t>
      </w:r>
    </w:p>
    <w:p w14:paraId="70C10D49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 xml:space="preserve">- постоянное (между годами, между кварталами) изменение структуры расходов; </w:t>
      </w:r>
    </w:p>
    <w:p w14:paraId="3927A514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- при учете много «иных» расходов – что делать;</w:t>
      </w:r>
    </w:p>
    <w:p w14:paraId="40F4B7F9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lastRenderedPageBreak/>
        <w:t>- в долгосрочном плане не учтена инфляция;</w:t>
      </w:r>
    </w:p>
    <w:p w14:paraId="07429EC8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- потерялись данные по прежнему учету (стерся файл, информация не перенеслась в новую версию программы и т.д.);</w:t>
      </w:r>
    </w:p>
    <w:p w14:paraId="21D21189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- планируешь-планируешь, а на деле все по-другому расходуется;</w:t>
      </w:r>
    </w:p>
    <w:p w14:paraId="12F77510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- учет расходов дает новые аргументы и стимулирует;</w:t>
      </w:r>
    </w:p>
    <w:p w14:paraId="3A529472" w14:textId="77777777" w:rsidR="006A5C62" w:rsidRDefault="006A5C62" w:rsidP="006A5C62">
      <w:pPr>
        <w:pStyle w:val="a7"/>
        <w:ind w:left="0" w:firstLine="709"/>
        <w:rPr>
          <w:sz w:val="28"/>
        </w:rPr>
      </w:pPr>
      <w:r>
        <w:rPr>
          <w:sz w:val="28"/>
        </w:rPr>
        <w:t>- и др.</w:t>
      </w:r>
    </w:p>
    <w:p w14:paraId="79D74D61" w14:textId="49F3A4AA" w:rsidR="006906E4" w:rsidRPr="000F6D4C" w:rsidRDefault="006906E4" w:rsidP="009D6854">
      <w:pPr>
        <w:pStyle w:val="a7"/>
        <w:suppressAutoHyphens/>
        <w:ind w:left="709" w:firstLine="0"/>
        <w:rPr>
          <w:sz w:val="28"/>
        </w:rPr>
      </w:pPr>
    </w:p>
    <w:p w14:paraId="16FA48DE" w14:textId="762BFB53" w:rsidR="006906E4" w:rsidRPr="000F6D4C" w:rsidRDefault="006906E4" w:rsidP="006F57A9">
      <w:pPr>
        <w:pStyle w:val="3"/>
        <w:spacing w:before="0" w:after="0" w:line="360" w:lineRule="auto"/>
        <w:ind w:firstLine="851"/>
        <w:jc w:val="left"/>
        <w:rPr>
          <w:szCs w:val="28"/>
        </w:rPr>
      </w:pPr>
      <w:r w:rsidRPr="000F6D4C">
        <w:rPr>
          <w:szCs w:val="28"/>
        </w:rPr>
        <w:t xml:space="preserve">Часть </w:t>
      </w:r>
      <w:r w:rsidR="003B2E4F">
        <w:rPr>
          <w:szCs w:val="28"/>
        </w:rPr>
        <w:t>3</w:t>
      </w:r>
      <w:r w:rsidRPr="000F6D4C">
        <w:rPr>
          <w:szCs w:val="28"/>
        </w:rPr>
        <w:t xml:space="preserve">. Заключительная  (продолжительность — </w:t>
      </w:r>
      <w:r w:rsidR="00DF634E">
        <w:rPr>
          <w:szCs w:val="28"/>
        </w:rPr>
        <w:t>5</w:t>
      </w:r>
      <w:r w:rsidRPr="000F6D4C">
        <w:rPr>
          <w:szCs w:val="28"/>
        </w:rPr>
        <w:t xml:space="preserve"> минут)</w:t>
      </w:r>
    </w:p>
    <w:p w14:paraId="0B3BF1C3" w14:textId="77777777" w:rsidR="00DF634E" w:rsidRDefault="006906E4" w:rsidP="009D6854">
      <w:pPr>
        <w:pStyle w:val="a7"/>
        <w:suppressAutoHyphens/>
        <w:ind w:left="0" w:firstLine="851"/>
        <w:rPr>
          <w:sz w:val="28"/>
        </w:rPr>
      </w:pPr>
      <w:r w:rsidRPr="000F6D4C">
        <w:rPr>
          <w:sz w:val="28"/>
        </w:rPr>
        <w:t xml:space="preserve">1. </w:t>
      </w:r>
      <w:r w:rsidR="00DF634E">
        <w:rPr>
          <w:sz w:val="28"/>
        </w:rPr>
        <w:t>Подведение итогов выполнения практических заданий.</w:t>
      </w:r>
    </w:p>
    <w:p w14:paraId="688C9E4F" w14:textId="7DDFF57C" w:rsidR="005E6CFD" w:rsidRPr="000F6D4C" w:rsidRDefault="00DF634E" w:rsidP="009D6854">
      <w:pPr>
        <w:pStyle w:val="a7"/>
        <w:suppressAutoHyphens/>
        <w:ind w:left="0" w:firstLine="851"/>
        <w:rPr>
          <w:sz w:val="28"/>
        </w:rPr>
      </w:pPr>
      <w:r>
        <w:rPr>
          <w:sz w:val="28"/>
        </w:rPr>
        <w:t xml:space="preserve">2. </w:t>
      </w:r>
      <w:r w:rsidR="00C25366">
        <w:rPr>
          <w:sz w:val="28"/>
        </w:rPr>
        <w:t xml:space="preserve">Аннотация следующего образовательного мероприятия. </w:t>
      </w:r>
    </w:p>
    <w:p w14:paraId="0463CF24" w14:textId="040E3C1F" w:rsidR="006906E4" w:rsidRPr="000F6D4C" w:rsidRDefault="006906E4" w:rsidP="009D6854">
      <w:pPr>
        <w:pStyle w:val="a7"/>
        <w:suppressAutoHyphens/>
        <w:ind w:left="0" w:firstLine="851"/>
        <w:rPr>
          <w:sz w:val="28"/>
        </w:rPr>
      </w:pPr>
    </w:p>
    <w:p w14:paraId="63B8D1C3" w14:textId="3C0F2300" w:rsidR="006906E4" w:rsidRPr="000F6D4C" w:rsidRDefault="006906E4" w:rsidP="009D6854">
      <w:pPr>
        <w:pStyle w:val="3"/>
        <w:spacing w:before="0" w:after="0" w:line="360" w:lineRule="auto"/>
        <w:rPr>
          <w:szCs w:val="28"/>
        </w:rPr>
      </w:pPr>
      <w:r w:rsidRPr="000F6D4C">
        <w:rPr>
          <w:szCs w:val="28"/>
        </w:rPr>
        <w:t xml:space="preserve">Часть </w:t>
      </w:r>
      <w:r w:rsidR="003B2E4F">
        <w:rPr>
          <w:szCs w:val="28"/>
        </w:rPr>
        <w:t>4</w:t>
      </w:r>
      <w:r w:rsidRPr="000F6D4C">
        <w:rPr>
          <w:szCs w:val="28"/>
        </w:rPr>
        <w:t>. Неформальное общение (продолжительность 5 минут)</w:t>
      </w:r>
    </w:p>
    <w:p w14:paraId="312532E6" w14:textId="7B1E7FE3" w:rsidR="006906E4" w:rsidRPr="000F6D4C" w:rsidRDefault="006906E4" w:rsidP="009D6854">
      <w:pPr>
        <w:pStyle w:val="a7"/>
        <w:suppressAutoHyphens/>
        <w:ind w:left="0" w:firstLine="851"/>
        <w:rPr>
          <w:sz w:val="28"/>
        </w:rPr>
      </w:pPr>
    </w:p>
    <w:p w14:paraId="3904931B" w14:textId="0F7322A7" w:rsidR="006906E4" w:rsidRPr="000F6D4C" w:rsidRDefault="006906E4" w:rsidP="006F57A9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bookmarkStart w:id="16" w:name="_Hlk45867277"/>
      <w:r w:rsidRPr="000F6D4C">
        <w:rPr>
          <w:b/>
          <w:bCs/>
          <w:sz w:val="28"/>
          <w:u w:val="single"/>
        </w:rPr>
        <w:t>Дополнительн</w:t>
      </w:r>
      <w:r w:rsidR="009D6854" w:rsidRPr="000F6D4C">
        <w:rPr>
          <w:b/>
          <w:bCs/>
          <w:sz w:val="28"/>
          <w:u w:val="single"/>
        </w:rPr>
        <w:t xml:space="preserve">ые </w:t>
      </w:r>
      <w:r w:rsidR="006F57A9" w:rsidRPr="000F6D4C">
        <w:rPr>
          <w:b/>
          <w:bCs/>
          <w:sz w:val="28"/>
          <w:u w:val="single"/>
        </w:rPr>
        <w:t xml:space="preserve">предложения, </w:t>
      </w:r>
      <w:r w:rsidR="009D6854" w:rsidRPr="000F6D4C">
        <w:rPr>
          <w:b/>
          <w:bCs/>
          <w:sz w:val="28"/>
          <w:u w:val="single"/>
        </w:rPr>
        <w:t>пояснения и материалы</w:t>
      </w:r>
      <w:r w:rsidRPr="000F6D4C">
        <w:rPr>
          <w:b/>
          <w:bCs/>
          <w:sz w:val="28"/>
          <w:u w:val="single"/>
        </w:rPr>
        <w:t xml:space="preserve"> </w:t>
      </w:r>
    </w:p>
    <w:p w14:paraId="310346A3" w14:textId="06BD69E1" w:rsidR="008B3EA8" w:rsidRPr="003B2E4F" w:rsidRDefault="005E6CFD" w:rsidP="009D6854">
      <w:pPr>
        <w:ind w:firstLine="709"/>
        <w:rPr>
          <w:sz w:val="28"/>
        </w:rPr>
      </w:pPr>
      <w:r w:rsidRPr="003B2E4F">
        <w:rPr>
          <w:sz w:val="28"/>
        </w:rPr>
        <w:t xml:space="preserve">Дополнительно, по теме </w:t>
      </w:r>
      <w:r w:rsidR="00CD780F" w:rsidRPr="003B2E4F">
        <w:rPr>
          <w:sz w:val="28"/>
        </w:rPr>
        <w:t xml:space="preserve">ведения личного бюджета </w:t>
      </w:r>
      <w:r w:rsidR="008B3EA8" w:rsidRPr="003B2E4F">
        <w:rPr>
          <w:sz w:val="28"/>
        </w:rPr>
        <w:t>можно воспользоваться информацией, размещ</w:t>
      </w:r>
      <w:r w:rsidR="006F57A9" w:rsidRPr="003B2E4F">
        <w:rPr>
          <w:sz w:val="28"/>
        </w:rPr>
        <w:t xml:space="preserve">аемой </w:t>
      </w:r>
      <w:r w:rsidR="008B3EA8" w:rsidRPr="003B2E4F">
        <w:rPr>
          <w:sz w:val="28"/>
        </w:rPr>
        <w:t>на сайтах:</w:t>
      </w:r>
    </w:p>
    <w:bookmarkEnd w:id="16"/>
    <w:p w14:paraId="567AE660" w14:textId="0B079EB7" w:rsidR="00CD780F" w:rsidRPr="003B2E4F" w:rsidRDefault="006F57A9" w:rsidP="009D6854">
      <w:pPr>
        <w:ind w:firstLine="709"/>
        <w:rPr>
          <w:sz w:val="28"/>
        </w:rPr>
      </w:pPr>
      <w:r w:rsidRPr="003B2E4F">
        <w:rPr>
          <w:sz w:val="28"/>
        </w:rPr>
        <w:t xml:space="preserve">- </w:t>
      </w:r>
      <w:proofErr w:type="spellStart"/>
      <w:r w:rsidR="00CD780F" w:rsidRPr="003B2E4F">
        <w:rPr>
          <w:sz w:val="28"/>
        </w:rPr>
        <w:t>вашифинансы.рф</w:t>
      </w:r>
      <w:proofErr w:type="spellEnd"/>
      <w:r w:rsidR="00CD780F" w:rsidRPr="003B2E4F">
        <w:rPr>
          <w:sz w:val="28"/>
        </w:rPr>
        <w:t xml:space="preserve"> (методические материалы)</w:t>
      </w:r>
      <w:r w:rsidR="00200EDA" w:rsidRPr="003B2E4F">
        <w:rPr>
          <w:sz w:val="28"/>
        </w:rPr>
        <w:t xml:space="preserve"> - </w:t>
      </w:r>
      <w:hyperlink r:id="rId8" w:history="1">
        <w:r w:rsidR="00200EDA" w:rsidRPr="003B2E4F">
          <w:rPr>
            <w:rStyle w:val="a6"/>
            <w:sz w:val="28"/>
          </w:rPr>
          <w:t>https://vashifinancy.ru/finansy-na-kazhdyy-den/</w:t>
        </w:r>
      </w:hyperlink>
      <w:r w:rsidR="00CD780F" w:rsidRPr="003B2E4F">
        <w:rPr>
          <w:sz w:val="28"/>
        </w:rPr>
        <w:t>;</w:t>
      </w:r>
    </w:p>
    <w:p w14:paraId="1FA8D42B" w14:textId="65C3CACA" w:rsidR="008B3EA8" w:rsidRDefault="008B3EA8" w:rsidP="009D6854">
      <w:pPr>
        <w:ind w:firstLine="709"/>
        <w:rPr>
          <w:sz w:val="28"/>
        </w:rPr>
      </w:pPr>
      <w:r w:rsidRPr="003B2E4F">
        <w:rPr>
          <w:sz w:val="28"/>
        </w:rPr>
        <w:t xml:space="preserve">- </w:t>
      </w:r>
      <w:r w:rsidR="006F57A9" w:rsidRPr="003B2E4F">
        <w:rPr>
          <w:sz w:val="28"/>
        </w:rPr>
        <w:t>«Финансовая культура» (</w:t>
      </w:r>
      <w:hyperlink r:id="rId9" w:history="1">
        <w:r w:rsidR="003B2E4F" w:rsidRPr="003B2E4F">
          <w:rPr>
            <w:rStyle w:val="a6"/>
            <w:sz w:val="28"/>
          </w:rPr>
          <w:t>https://fincult.info/</w:t>
        </w:r>
      </w:hyperlink>
      <w:r w:rsidR="006F57A9" w:rsidRPr="003B2E4F">
        <w:rPr>
          <w:sz w:val="28"/>
        </w:rPr>
        <w:t>)</w:t>
      </w:r>
      <w:r w:rsidR="00307902" w:rsidRPr="003B2E4F">
        <w:rPr>
          <w:sz w:val="28"/>
        </w:rPr>
        <w:t>;</w:t>
      </w:r>
      <w:r w:rsidR="006F57A9" w:rsidRPr="003B2E4F">
        <w:rPr>
          <w:sz w:val="28"/>
        </w:rPr>
        <w:t xml:space="preserve"> </w:t>
      </w:r>
    </w:p>
    <w:p w14:paraId="2347960E" w14:textId="6909373F" w:rsidR="005B4EFE" w:rsidRPr="003B2E4F" w:rsidRDefault="005B4EFE" w:rsidP="009D6854">
      <w:pPr>
        <w:ind w:firstLine="709"/>
        <w:rPr>
          <w:sz w:val="28"/>
        </w:rPr>
      </w:pPr>
      <w:bookmarkStart w:id="17" w:name="_Hlk45866378"/>
      <w:r>
        <w:rPr>
          <w:sz w:val="28"/>
        </w:rPr>
        <w:t>- инфографика из Учебного пособия</w:t>
      </w:r>
    </w:p>
    <w:bookmarkEnd w:id="17"/>
    <w:p w14:paraId="746A57B1" w14:textId="22B102EF" w:rsidR="008B3EA8" w:rsidRDefault="001C4733" w:rsidP="009D6854">
      <w:pPr>
        <w:ind w:firstLine="709"/>
        <w:rPr>
          <w:sz w:val="28"/>
        </w:rPr>
      </w:pPr>
      <w:r w:rsidRPr="001C4733">
        <w:rPr>
          <w:sz w:val="28"/>
          <w:highlight w:val="yellow"/>
        </w:rPr>
        <w:t>МОЖНО РАСШИРИТЬ ИСТОЧНИКИ ПОЛЕЗНОЙ ИНФОРМАЦИИ – ИСХОДЯ ИЗ ТОГО, ЧЕМ ПРИВЫКЛИ ПОЛЬЗОВАТЬСЯ ВЫ САМИ</w:t>
      </w:r>
    </w:p>
    <w:p w14:paraId="529ECCA7" w14:textId="3FE5F9DC" w:rsidR="001C4733" w:rsidRDefault="001C4733" w:rsidP="009D6854">
      <w:pPr>
        <w:ind w:firstLine="709"/>
        <w:rPr>
          <w:sz w:val="28"/>
        </w:rPr>
      </w:pPr>
    </w:p>
    <w:p w14:paraId="74AF549F" w14:textId="054E4097" w:rsidR="005B4EFE" w:rsidRDefault="005B4EFE" w:rsidP="009D6854">
      <w:pPr>
        <w:ind w:firstLine="709"/>
        <w:rPr>
          <w:sz w:val="28"/>
        </w:rPr>
      </w:pPr>
    </w:p>
    <w:p w14:paraId="261098D4" w14:textId="77777777" w:rsidR="005B4EFE" w:rsidRPr="000F6D4C" w:rsidRDefault="005B4EFE" w:rsidP="009D6854">
      <w:pPr>
        <w:ind w:firstLine="709"/>
        <w:rPr>
          <w:sz w:val="28"/>
        </w:rPr>
      </w:pPr>
    </w:p>
    <w:p w14:paraId="0F5AC4D8" w14:textId="77777777" w:rsidR="00A64E13" w:rsidRPr="000F6D4C" w:rsidRDefault="00A64E13" w:rsidP="009D6854">
      <w:pPr>
        <w:ind w:firstLine="709"/>
        <w:rPr>
          <w:sz w:val="28"/>
        </w:rPr>
        <w:sectPr w:rsidR="00A64E13" w:rsidRPr="000F6D4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AB8B8F" w14:textId="1FCA3278" w:rsidR="000F6D4C" w:rsidRPr="00307902" w:rsidRDefault="000F6D4C" w:rsidP="00120F00">
      <w:pPr>
        <w:ind w:firstLine="709"/>
        <w:jc w:val="right"/>
        <w:rPr>
          <w:color w:val="111111"/>
          <w:sz w:val="28"/>
        </w:rPr>
      </w:pPr>
    </w:p>
    <w:sectPr w:rsidR="000F6D4C" w:rsidRPr="0030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A9E9" w14:textId="77777777" w:rsidR="002A2543" w:rsidRDefault="002A2543" w:rsidP="00A86D77">
      <w:pPr>
        <w:spacing w:line="240" w:lineRule="auto"/>
      </w:pPr>
      <w:r>
        <w:separator/>
      </w:r>
    </w:p>
  </w:endnote>
  <w:endnote w:type="continuationSeparator" w:id="0">
    <w:p w14:paraId="78A22DDC" w14:textId="77777777" w:rsidR="002A2543" w:rsidRDefault="002A2543" w:rsidP="00A86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34996"/>
      <w:docPartObj>
        <w:docPartGallery w:val="Page Numbers (Bottom of Page)"/>
        <w:docPartUnique/>
      </w:docPartObj>
    </w:sdtPr>
    <w:sdtEndPr/>
    <w:sdtContent>
      <w:p w14:paraId="4211CEC1" w14:textId="65C63920" w:rsidR="002A2543" w:rsidRDefault="002A25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D3969" w14:textId="77777777" w:rsidR="002A2543" w:rsidRDefault="002A25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CE603" w14:textId="77777777" w:rsidR="002A2543" w:rsidRDefault="002A2543" w:rsidP="00A86D77">
      <w:pPr>
        <w:spacing w:line="240" w:lineRule="auto"/>
      </w:pPr>
      <w:r>
        <w:separator/>
      </w:r>
    </w:p>
  </w:footnote>
  <w:footnote w:type="continuationSeparator" w:id="0">
    <w:p w14:paraId="63CEA11A" w14:textId="77777777" w:rsidR="002A2543" w:rsidRDefault="002A2543" w:rsidP="00A86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0F"/>
    <w:multiLevelType w:val="hybridMultilevel"/>
    <w:tmpl w:val="1E46A8BC"/>
    <w:lvl w:ilvl="0" w:tplc="84180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E43E0"/>
    <w:multiLevelType w:val="multilevel"/>
    <w:tmpl w:val="59E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A408E"/>
    <w:multiLevelType w:val="hybridMultilevel"/>
    <w:tmpl w:val="215AFFA8"/>
    <w:lvl w:ilvl="0" w:tplc="D1461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871EA"/>
    <w:multiLevelType w:val="multilevel"/>
    <w:tmpl w:val="EB909F10"/>
    <w:lvl w:ilvl="0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459A2"/>
    <w:multiLevelType w:val="hybridMultilevel"/>
    <w:tmpl w:val="C02CDDD8"/>
    <w:lvl w:ilvl="0" w:tplc="5FBAC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9C4"/>
    <w:multiLevelType w:val="hybridMultilevel"/>
    <w:tmpl w:val="6B5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1FE0"/>
    <w:multiLevelType w:val="hybridMultilevel"/>
    <w:tmpl w:val="01C2C2E2"/>
    <w:lvl w:ilvl="0" w:tplc="5FBAC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D5E"/>
    <w:multiLevelType w:val="multilevel"/>
    <w:tmpl w:val="DDF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B7260"/>
    <w:multiLevelType w:val="multilevel"/>
    <w:tmpl w:val="4CFB726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E2F3F"/>
    <w:multiLevelType w:val="multilevel"/>
    <w:tmpl w:val="6F2C5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D710A"/>
    <w:multiLevelType w:val="multilevel"/>
    <w:tmpl w:val="C1E64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1" w15:restartNumberingAfterBreak="0">
    <w:nsid w:val="67527D47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2" w15:restartNumberingAfterBreak="0">
    <w:nsid w:val="6F444B11"/>
    <w:multiLevelType w:val="multilevel"/>
    <w:tmpl w:val="6F444B1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038E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4" w15:restartNumberingAfterBreak="0">
    <w:nsid w:val="789C4D40"/>
    <w:multiLevelType w:val="hybridMultilevel"/>
    <w:tmpl w:val="D94A9C9E"/>
    <w:lvl w:ilvl="0" w:tplc="7D06D3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FD"/>
    <w:rsid w:val="000616EF"/>
    <w:rsid w:val="000D1D63"/>
    <w:rsid w:val="000F6D4C"/>
    <w:rsid w:val="00120F00"/>
    <w:rsid w:val="001C4733"/>
    <w:rsid w:val="00200EDA"/>
    <w:rsid w:val="002233A2"/>
    <w:rsid w:val="0025703C"/>
    <w:rsid w:val="002A2543"/>
    <w:rsid w:val="00307902"/>
    <w:rsid w:val="003B2E4F"/>
    <w:rsid w:val="003C0011"/>
    <w:rsid w:val="003C7CFD"/>
    <w:rsid w:val="003D588D"/>
    <w:rsid w:val="00483F16"/>
    <w:rsid w:val="004F2571"/>
    <w:rsid w:val="005A1911"/>
    <w:rsid w:val="005B4EFE"/>
    <w:rsid w:val="005E6CFD"/>
    <w:rsid w:val="00685A3E"/>
    <w:rsid w:val="006906E4"/>
    <w:rsid w:val="006A5C62"/>
    <w:rsid w:val="006F57A9"/>
    <w:rsid w:val="00706BCA"/>
    <w:rsid w:val="00732FCE"/>
    <w:rsid w:val="00806599"/>
    <w:rsid w:val="00840E04"/>
    <w:rsid w:val="008B115C"/>
    <w:rsid w:val="008B3EA8"/>
    <w:rsid w:val="008B6991"/>
    <w:rsid w:val="009915E7"/>
    <w:rsid w:val="009D6854"/>
    <w:rsid w:val="00A053B8"/>
    <w:rsid w:val="00A64E13"/>
    <w:rsid w:val="00A71B8E"/>
    <w:rsid w:val="00A86D77"/>
    <w:rsid w:val="00AE3A08"/>
    <w:rsid w:val="00BA53E6"/>
    <w:rsid w:val="00C25366"/>
    <w:rsid w:val="00C4014C"/>
    <w:rsid w:val="00C72213"/>
    <w:rsid w:val="00C741DD"/>
    <w:rsid w:val="00CC7EB3"/>
    <w:rsid w:val="00CD780F"/>
    <w:rsid w:val="00CE2F24"/>
    <w:rsid w:val="00DB693C"/>
    <w:rsid w:val="00DD62C3"/>
    <w:rsid w:val="00DF634E"/>
    <w:rsid w:val="00E95ECF"/>
    <w:rsid w:val="00FB04B5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3702E"/>
  <w15:chartTrackingRefBased/>
  <w15:docId w15:val="{0B2E0704-5C40-44A2-BE70-AAE01B3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F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6CFD"/>
    <w:pPr>
      <w:keepNext/>
      <w:suppressAutoHyphens/>
      <w:spacing w:before="360" w:after="240" w:line="276" w:lineRule="auto"/>
      <w:ind w:firstLine="0"/>
      <w:outlineLvl w:val="1"/>
    </w:pPr>
    <w:rPr>
      <w:rFonts w:cs="Mangal"/>
      <w:b/>
      <w:bCs/>
      <w:iCs/>
      <w:kern w:val="2"/>
      <w:sz w:val="32"/>
      <w:szCs w:val="25"/>
    </w:rPr>
  </w:style>
  <w:style w:type="paragraph" w:styleId="3">
    <w:name w:val="heading 3"/>
    <w:basedOn w:val="a"/>
    <w:next w:val="a"/>
    <w:link w:val="30"/>
    <w:uiPriority w:val="9"/>
    <w:qFormat/>
    <w:rsid w:val="005E6CFD"/>
    <w:pPr>
      <w:spacing w:before="240" w:after="120" w:line="276" w:lineRule="auto"/>
      <w:ind w:firstLine="0"/>
      <w:jc w:val="center"/>
      <w:outlineLvl w:val="2"/>
    </w:pPr>
    <w:rPr>
      <w:b/>
      <w:sz w:val="28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5E6CFD"/>
    <w:rPr>
      <w:rFonts w:ascii="Times New Roman" w:eastAsia="Times New Roman" w:hAnsi="Times New Roman" w:cs="Mangal"/>
      <w:b/>
      <w:bCs/>
      <w:iCs/>
      <w:color w:val="000000"/>
      <w:kern w:val="2"/>
      <w:sz w:val="32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E6CFD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paragraph" w:styleId="a3">
    <w:name w:val="Body Text"/>
    <w:basedOn w:val="a"/>
    <w:link w:val="a4"/>
    <w:qFormat/>
    <w:rsid w:val="005E6CFD"/>
    <w:pPr>
      <w:spacing w:before="240" w:after="240"/>
      <w:ind w:firstLine="709"/>
    </w:pPr>
    <w:rPr>
      <w:b/>
      <w:bCs/>
    </w:rPr>
  </w:style>
  <w:style w:type="character" w:customStyle="1" w:styleId="a4">
    <w:name w:val="Основной текст Знак"/>
    <w:basedOn w:val="a0"/>
    <w:link w:val="a3"/>
    <w:qFormat/>
    <w:rsid w:val="005E6CFD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styleId="a5">
    <w:name w:val="Normal (Web)"/>
    <w:basedOn w:val="a"/>
    <w:uiPriority w:val="99"/>
    <w:unhideWhenUsed/>
    <w:qFormat/>
    <w:rsid w:val="005E6CFD"/>
    <w:pPr>
      <w:spacing w:before="100" w:beforeAutospacing="1" w:after="100" w:afterAutospacing="1" w:line="240" w:lineRule="auto"/>
    </w:pPr>
    <w:rPr>
      <w:szCs w:val="24"/>
    </w:rPr>
  </w:style>
  <w:style w:type="character" w:styleId="a6">
    <w:name w:val="Hyperlink"/>
    <w:uiPriority w:val="99"/>
    <w:unhideWhenUsed/>
    <w:qFormat/>
    <w:rsid w:val="005E6CFD"/>
    <w:rPr>
      <w:color w:val="0000FF"/>
      <w:u w:val="single"/>
    </w:rPr>
  </w:style>
  <w:style w:type="paragraph" w:styleId="a7">
    <w:name w:val="List Paragraph"/>
    <w:aliases w:val="Абзац списка для документа,Bullet 1,Use Case List Paragraph"/>
    <w:basedOn w:val="a"/>
    <w:link w:val="a8"/>
    <w:uiPriority w:val="34"/>
    <w:qFormat/>
    <w:rsid w:val="005E6CFD"/>
    <w:pPr>
      <w:ind w:left="720"/>
      <w:contextualSpacing/>
    </w:pPr>
  </w:style>
  <w:style w:type="character" w:customStyle="1" w:styleId="a8">
    <w:name w:val="Абзац списка Знак"/>
    <w:aliases w:val="Абзац списка для документа Знак,Bullet 1 Знак,Use Case List Paragraph Знак"/>
    <w:link w:val="a7"/>
    <w:uiPriority w:val="34"/>
    <w:locked/>
    <w:rsid w:val="005E6CFD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86D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D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86D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D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d">
    <w:name w:val="Unresolved Mention"/>
    <w:basedOn w:val="a0"/>
    <w:uiPriority w:val="99"/>
    <w:semiHidden/>
    <w:unhideWhenUsed/>
    <w:rsid w:val="006F57A9"/>
    <w:rPr>
      <w:color w:val="605E5C"/>
      <w:shd w:val="clear" w:color="auto" w:fill="E1DFDD"/>
    </w:rPr>
  </w:style>
  <w:style w:type="character" w:customStyle="1" w:styleId="news-info-lineshare-btn">
    <w:name w:val="news-info-line_share-btn"/>
    <w:basedOn w:val="a0"/>
    <w:rsid w:val="000F6D4C"/>
  </w:style>
  <w:style w:type="character" w:styleId="ae">
    <w:name w:val="Strong"/>
    <w:basedOn w:val="a0"/>
    <w:uiPriority w:val="22"/>
    <w:qFormat/>
    <w:rsid w:val="000F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8664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054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388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913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20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finansy-na-kazhdyy-d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B437-3D1A-4CC2-B730-31C174D0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Klishina</dc:creator>
  <cp:keywords/>
  <dc:description/>
  <cp:lastModifiedBy>Marina Klishina</cp:lastModifiedBy>
  <cp:revision>9</cp:revision>
  <dcterms:created xsi:type="dcterms:W3CDTF">2020-07-16T14:25:00Z</dcterms:created>
  <dcterms:modified xsi:type="dcterms:W3CDTF">2020-07-17T07:22:00Z</dcterms:modified>
</cp:coreProperties>
</file>